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«Электросеть»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 w:rsidRPr="00CD14B6">
        <w:rPr>
          <w:rFonts w:ascii="Times New Roman" w:hAnsi="Times New Roman" w:cs="Times New Roman"/>
          <w:b/>
          <w:bCs/>
          <w:sz w:val="24"/>
          <w:szCs w:val="24"/>
        </w:rPr>
        <w:t>Фрязино</w:t>
      </w:r>
      <w:proofErr w:type="spellEnd"/>
      <w:r w:rsidRPr="00CD14B6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7C2" w:rsidRPr="00CD14B6" w:rsidRDefault="00AE18BB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D1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ПРОТОКОЛ № 3</w:t>
      </w:r>
      <w:r w:rsidR="004919DE" w:rsidRPr="00CD14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3 -ЗП</w:t>
      </w:r>
    </w:p>
    <w:p w:rsidR="00CE37C2" w:rsidRPr="00CD14B6" w:rsidRDefault="00CE37C2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D14B6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Рассмотрения  заявок  участников  запроса  предложений</w:t>
      </w:r>
    </w:p>
    <w:p w:rsidR="00CE37C2" w:rsidRPr="00CD14B6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37C2" w:rsidRPr="00CD14B6" w:rsidRDefault="004919DE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14B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D14B6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Pr="00CD14B6">
        <w:rPr>
          <w:rFonts w:ascii="Times New Roman" w:hAnsi="Times New Roman" w:cs="Times New Roman"/>
          <w:sz w:val="24"/>
          <w:szCs w:val="24"/>
        </w:rPr>
        <w:tab/>
      </w:r>
      <w:r w:rsidRPr="00CD14B6">
        <w:rPr>
          <w:rFonts w:ascii="Times New Roman" w:hAnsi="Times New Roman" w:cs="Times New Roman"/>
          <w:sz w:val="24"/>
          <w:szCs w:val="24"/>
        </w:rPr>
        <w:tab/>
      </w:r>
      <w:r w:rsidRPr="00CD14B6">
        <w:rPr>
          <w:rFonts w:ascii="Times New Roman" w:hAnsi="Times New Roman" w:cs="Times New Roman"/>
          <w:sz w:val="24"/>
          <w:szCs w:val="24"/>
        </w:rPr>
        <w:tab/>
      </w:r>
      <w:r w:rsidRPr="00CD14B6">
        <w:rPr>
          <w:rFonts w:ascii="Times New Roman" w:hAnsi="Times New Roman" w:cs="Times New Roman"/>
          <w:sz w:val="24"/>
          <w:szCs w:val="24"/>
        </w:rPr>
        <w:tab/>
      </w:r>
      <w:r w:rsidRPr="00CD14B6">
        <w:rPr>
          <w:rFonts w:ascii="Times New Roman" w:hAnsi="Times New Roman" w:cs="Times New Roman"/>
          <w:sz w:val="24"/>
          <w:szCs w:val="24"/>
        </w:rPr>
        <w:tab/>
      </w:r>
      <w:r w:rsidRPr="00CD14B6">
        <w:rPr>
          <w:rFonts w:ascii="Times New Roman" w:hAnsi="Times New Roman" w:cs="Times New Roman"/>
          <w:sz w:val="24"/>
          <w:szCs w:val="24"/>
        </w:rPr>
        <w:tab/>
      </w:r>
      <w:r w:rsidRPr="00CD14B6">
        <w:rPr>
          <w:rFonts w:ascii="Times New Roman" w:hAnsi="Times New Roman" w:cs="Times New Roman"/>
          <w:sz w:val="24"/>
          <w:szCs w:val="24"/>
        </w:rPr>
        <w:tab/>
      </w:r>
      <w:r w:rsidRPr="00CD14B6">
        <w:rPr>
          <w:rFonts w:ascii="Times New Roman" w:hAnsi="Times New Roman" w:cs="Times New Roman"/>
          <w:sz w:val="24"/>
          <w:szCs w:val="24"/>
        </w:rPr>
        <w:tab/>
        <w:t xml:space="preserve"> 06   июня  2014</w:t>
      </w:r>
      <w:r w:rsidR="00CE37C2" w:rsidRPr="00CD14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CD14B6" w:rsidRDefault="004919DE" w:rsidP="00206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4B6">
        <w:rPr>
          <w:rFonts w:ascii="Times New Roman" w:hAnsi="Times New Roman" w:cs="Times New Roman"/>
          <w:b/>
          <w:sz w:val="24"/>
          <w:szCs w:val="24"/>
        </w:rPr>
        <w:t>Номер закупки:  33/14-ЗП  от  «30»  мая</w:t>
      </w:r>
      <w:r w:rsidR="00AE18BB" w:rsidRPr="00CD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4B6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CD14B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CD14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7C2" w:rsidRPr="00CD14B6" w:rsidRDefault="00CE37C2" w:rsidP="005C2D18">
      <w:pPr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Подача заявок на участие в запросе предложений осуществлялась </w:t>
      </w:r>
      <w:r w:rsidR="00FB09D3" w:rsidRPr="00CD14B6">
        <w:rPr>
          <w:rFonts w:ascii="Times New Roman" w:eastAsia="Calibri" w:hAnsi="Times New Roman" w:cs="Times New Roman"/>
          <w:b/>
          <w:sz w:val="23"/>
          <w:szCs w:val="23"/>
        </w:rPr>
        <w:t>с 10 часов 00 минут «30» мая 2014 года по «06» июня 2014</w:t>
      </w: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года</w:t>
      </w:r>
      <w:r w:rsidRPr="00CD14B6">
        <w:rPr>
          <w:rFonts w:ascii="Times New Roman" w:eastAsia="Calibri" w:hAnsi="Times New Roman" w:cs="Times New Roman"/>
          <w:sz w:val="23"/>
          <w:szCs w:val="23"/>
        </w:rPr>
        <w:t> </w:t>
      </w:r>
      <w:r w:rsidR="00AE18BB" w:rsidRPr="00CD14B6">
        <w:rPr>
          <w:rFonts w:ascii="Times New Roman" w:eastAsia="Calibri" w:hAnsi="Times New Roman" w:cs="Times New Roman"/>
          <w:b/>
          <w:sz w:val="23"/>
          <w:szCs w:val="23"/>
        </w:rPr>
        <w:t>до 10</w:t>
      </w: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часов 00 минут 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 по адресу: 141195, Московская область, </w:t>
      </w:r>
      <w:proofErr w:type="gramStart"/>
      <w:r w:rsidRPr="00CD14B6">
        <w:rPr>
          <w:rFonts w:ascii="Times New Roman" w:eastAsia="Calibri" w:hAnsi="Times New Roman" w:cs="Times New Roman"/>
          <w:sz w:val="23"/>
          <w:szCs w:val="23"/>
        </w:rPr>
        <w:t>г</w:t>
      </w:r>
      <w:proofErr w:type="gramEnd"/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>, ул. Садовая, д.18, в письменном виде в запечатанном конверте.</w:t>
      </w:r>
    </w:p>
    <w:p w:rsidR="00CE37C2" w:rsidRPr="00CD14B6" w:rsidRDefault="00CE37C2" w:rsidP="005C2D18">
      <w:pPr>
        <w:widowControl w:val="0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D14B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 w:rsidRPr="00CD14B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Pr="00CD14B6">
        <w:rPr>
          <w:rFonts w:ascii="Times New Roman" w:hAnsi="Times New Roman" w:cs="Times New Roman"/>
          <w:sz w:val="23"/>
          <w:szCs w:val="23"/>
        </w:rPr>
        <w:t>, а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дрес </w:t>
      </w:r>
      <w:r w:rsidRPr="00CD14B6">
        <w:rPr>
          <w:rFonts w:ascii="Times New Roman" w:hAnsi="Times New Roman" w:cs="Times New Roman"/>
          <w:sz w:val="23"/>
          <w:szCs w:val="23"/>
        </w:rPr>
        <w:t>места рассмотрения  заявок</w:t>
      </w:r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CD14B6">
          <w:rPr>
            <w:rFonts w:ascii="Times New Roman" w:eastAsia="Calibri" w:hAnsi="Times New Roman" w:cs="Times New Roman"/>
            <w:sz w:val="23"/>
            <w:szCs w:val="23"/>
          </w:rPr>
          <w:t>141195, г</w:t>
        </w:r>
      </w:smartTag>
      <w:r w:rsidRPr="00CD14B6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Pr="00CD14B6"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 w:rsidRPr="00CD14B6">
        <w:rPr>
          <w:rFonts w:ascii="Times New Roman" w:eastAsia="Calibri" w:hAnsi="Times New Roman" w:cs="Times New Roman"/>
          <w:sz w:val="23"/>
          <w:szCs w:val="23"/>
        </w:rPr>
        <w:t>, ул. Садовая, д. 18.</w:t>
      </w:r>
    </w:p>
    <w:p w:rsidR="00AE18BB" w:rsidRPr="00CD14B6" w:rsidRDefault="00AE18BB" w:rsidP="00554AA2">
      <w:pPr>
        <w:spacing w:after="0"/>
        <w:ind w:left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4B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E37C2" w:rsidRPr="00CD14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Предмет запроса предложений: </w:t>
      </w:r>
      <w:r w:rsidRPr="00CD14B6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на выполнение работ по установке приборов учёта электро</w:t>
      </w:r>
      <w:r w:rsidR="00FB09D3" w:rsidRPr="00CD14B6">
        <w:rPr>
          <w:rFonts w:ascii="Times New Roman" w:hAnsi="Times New Roman" w:cs="Times New Roman"/>
          <w:bCs/>
          <w:sz w:val="24"/>
          <w:szCs w:val="24"/>
        </w:rPr>
        <w:t>энергии</w:t>
      </w:r>
      <w:r w:rsidRPr="00CD14B6">
        <w:rPr>
          <w:rFonts w:ascii="Times New Roman" w:hAnsi="Times New Roman" w:cs="Times New Roman"/>
          <w:bCs/>
          <w:sz w:val="24"/>
          <w:szCs w:val="24"/>
        </w:rPr>
        <w:t>, каналообразующей аппаратуры всех уровней</w:t>
      </w:r>
      <w:r w:rsidR="00554AA2" w:rsidRPr="00CD14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D14B6">
        <w:rPr>
          <w:rFonts w:ascii="Times New Roman" w:hAnsi="Times New Roman" w:cs="Times New Roman"/>
          <w:bCs/>
          <w:sz w:val="24"/>
          <w:szCs w:val="24"/>
        </w:rPr>
        <w:t xml:space="preserve"> работающих в системе АИИС КУЭ</w:t>
      </w:r>
      <w:r w:rsidR="00554AA2" w:rsidRPr="00CD1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14B6">
        <w:rPr>
          <w:rFonts w:ascii="Times New Roman" w:hAnsi="Times New Roman" w:cs="Times New Roman"/>
          <w:bCs/>
          <w:sz w:val="24"/>
          <w:szCs w:val="24"/>
        </w:rPr>
        <w:t>М</w:t>
      </w:r>
      <w:r w:rsidR="00FB09D3" w:rsidRPr="00CD14B6">
        <w:rPr>
          <w:rFonts w:ascii="Times New Roman" w:hAnsi="Times New Roman" w:cs="Times New Roman"/>
          <w:bCs/>
          <w:sz w:val="24"/>
          <w:szCs w:val="24"/>
        </w:rPr>
        <w:t xml:space="preserve">УП «Электросеть» г. </w:t>
      </w:r>
      <w:proofErr w:type="spellStart"/>
      <w:r w:rsidR="00FB09D3" w:rsidRPr="00CD14B6">
        <w:rPr>
          <w:rFonts w:ascii="Times New Roman" w:hAnsi="Times New Roman" w:cs="Times New Roman"/>
          <w:bCs/>
          <w:sz w:val="24"/>
          <w:szCs w:val="24"/>
        </w:rPr>
        <w:t>Фрязино</w:t>
      </w:r>
      <w:proofErr w:type="spellEnd"/>
      <w:r w:rsidR="00FB09D3" w:rsidRPr="00CD14B6">
        <w:rPr>
          <w:rFonts w:ascii="Times New Roman" w:hAnsi="Times New Roman" w:cs="Times New Roman"/>
          <w:bCs/>
          <w:sz w:val="24"/>
          <w:szCs w:val="24"/>
        </w:rPr>
        <w:t xml:space="preserve">  МО, совместимой с си</w:t>
      </w:r>
      <w:proofErr w:type="gramStart"/>
      <w:r w:rsidR="00FB09D3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FB09D3" w:rsidRPr="00CD14B6">
        <w:rPr>
          <w:rFonts w:ascii="Times New Roman" w:hAnsi="Times New Roman" w:cs="Times New Roman"/>
          <w:bCs/>
          <w:sz w:val="24"/>
          <w:szCs w:val="24"/>
        </w:rPr>
        <w:t xml:space="preserve">темой  </w:t>
      </w:r>
      <w:r w:rsidR="00FB09D3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SMART</w:t>
      </w:r>
      <w:r w:rsidR="00FB09D3" w:rsidRPr="00CD14B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B09D3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IMS</w:t>
      </w:r>
      <w:r w:rsidR="00FB09D3" w:rsidRPr="00CD1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A1FF3" w:rsidRPr="00BD5385" w:rsidRDefault="00BD5385" w:rsidP="000A1FF3">
      <w:pPr>
        <w:keepNext/>
        <w:keepLines/>
        <w:widowControl w:val="0"/>
        <w:suppressLineNumbers/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385">
        <w:rPr>
          <w:rFonts w:ascii="Times New Roman" w:hAnsi="Times New Roman" w:cs="Times New Roman"/>
          <w:b/>
          <w:sz w:val="24"/>
          <w:szCs w:val="24"/>
        </w:rPr>
        <w:t>3</w:t>
      </w:r>
      <w:r w:rsidR="000A1FF3" w:rsidRPr="00BD53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A1FF3" w:rsidRPr="00BD5385">
        <w:rPr>
          <w:rFonts w:ascii="Times New Roman" w:hAnsi="Times New Roman" w:cs="Times New Roman"/>
          <w:b/>
          <w:bCs/>
          <w:sz w:val="24"/>
          <w:szCs w:val="24"/>
        </w:rPr>
        <w:t>Наименование, характеристики и количество выполняемых работ, начальная (максимальная) цена договора.</w:t>
      </w:r>
    </w:p>
    <w:p w:rsidR="00FB09D3" w:rsidRPr="000A1FF3" w:rsidRDefault="000A1FF3" w:rsidP="00554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F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B09D3" w:rsidRPr="000A1FF3">
        <w:rPr>
          <w:rFonts w:ascii="Times New Roman" w:hAnsi="Times New Roman" w:cs="Times New Roman"/>
          <w:b/>
          <w:sz w:val="24"/>
          <w:szCs w:val="24"/>
        </w:rPr>
        <w:t>ЛОТ№1: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17"/>
        <w:gridCol w:w="3720"/>
        <w:gridCol w:w="3118"/>
      </w:tblGrid>
      <w:tr w:rsidR="008051F7" w:rsidRPr="00CD14B6" w:rsidTr="00FD5876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14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14B6">
              <w:rPr>
                <w:sz w:val="22"/>
                <w:szCs w:val="22"/>
              </w:rPr>
              <w:t>/</w:t>
            </w:r>
            <w:proofErr w:type="spellStart"/>
            <w:r w:rsidRPr="00CD14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>Наименование работ, услуг</w:t>
            </w:r>
          </w:p>
          <w:p w:rsidR="008051F7" w:rsidRPr="00CD14B6" w:rsidRDefault="008051F7" w:rsidP="00FD5876">
            <w:pPr>
              <w:pStyle w:val="a6"/>
              <w:ind w:left="0" w:right="-30"/>
              <w:jc w:val="center"/>
              <w:rPr>
                <w:i/>
                <w:iCs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>Требования к качеству, техническим характеристикам, характеристикам безопасности, иные показатели к работам, услугам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>Объем работ</w:t>
            </w:r>
          </w:p>
          <w:p w:rsidR="008051F7" w:rsidRPr="00CD14B6" w:rsidRDefault="008051F7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 xml:space="preserve"> </w:t>
            </w:r>
          </w:p>
          <w:p w:rsidR="008051F7" w:rsidRPr="00CD14B6" w:rsidRDefault="008051F7" w:rsidP="00FD5876">
            <w:pPr>
              <w:pStyle w:val="a6"/>
              <w:ind w:left="0" w:right="-30"/>
              <w:jc w:val="center"/>
            </w:pPr>
          </w:p>
        </w:tc>
      </w:tr>
      <w:tr w:rsidR="008051F7" w:rsidRPr="00CD14B6" w:rsidTr="00FD5876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9956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995645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Монтаж, наладка, ввод в эксплуатацию и сдача к расчётам приборов учёта электроэнергии, каналообразующей аппаратуры всех уровней,  работающих в системе АИИС КУЭ МУП «Электросеть» </w:t>
            </w:r>
            <w:proofErr w:type="gramStart"/>
            <w:r w:rsidRPr="00CD14B6">
              <w:rPr>
                <w:rFonts w:ascii="Times New Roman" w:hAnsi="Times New Roman" w:cs="Times New Roman"/>
              </w:rPr>
              <w:t>г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  МО,  установленных на границе балансовой и эксплуатационной ответственности. </w:t>
            </w:r>
          </w:p>
          <w:p w:rsidR="008051F7" w:rsidRPr="00CD14B6" w:rsidRDefault="008051F7" w:rsidP="00995645">
            <w:pPr>
              <w:tabs>
                <w:tab w:val="num" w:pos="317"/>
              </w:tabs>
              <w:spacing w:after="0"/>
              <w:ind w:left="317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1.Работы должны выполняться согласно сметной документации, ПУЭ-7 издание,  ПТЭЭП и ГОСТ 24444-87;</w:t>
            </w:r>
          </w:p>
          <w:p w:rsidR="008051F7" w:rsidRPr="00CD14B6" w:rsidRDefault="008051F7" w:rsidP="00995645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2. Устанавливаемые приборы учёта электроэнергии, каналообразующая аппаратура всех уровней должны соответствовать техническим параметрам системы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 АИИС КУЭ 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МУП «Электросеть»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г</w:t>
            </w:r>
            <w:proofErr w:type="gramStart"/>
            <w:r w:rsidRPr="00CD14B6">
              <w:rPr>
                <w:rFonts w:ascii="Times New Roman" w:hAnsi="Times New Roman" w:cs="Times New Roman"/>
              </w:rPr>
              <w:t>.Ф</w:t>
            </w:r>
            <w:proofErr w:type="gramEnd"/>
            <w:r w:rsidRPr="00CD14B6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  МО и  совместимы с системой </w:t>
            </w:r>
            <w:r w:rsidRPr="00CD14B6">
              <w:rPr>
                <w:rFonts w:ascii="Times New Roman" w:hAnsi="Times New Roman" w:cs="Times New Roman"/>
                <w:lang w:val="en-US"/>
              </w:rPr>
              <w:t>SMART</w:t>
            </w:r>
            <w:r w:rsidRPr="00CD14B6">
              <w:rPr>
                <w:rFonts w:ascii="Times New Roman" w:hAnsi="Times New Roman" w:cs="Times New Roman"/>
              </w:rPr>
              <w:t xml:space="preserve">  </w:t>
            </w:r>
            <w:r w:rsidRPr="00CD14B6">
              <w:rPr>
                <w:rFonts w:ascii="Times New Roman" w:hAnsi="Times New Roman" w:cs="Times New Roman"/>
                <w:lang w:val="en-US"/>
              </w:rPr>
              <w:t>IMS</w:t>
            </w:r>
            <w:r w:rsidRPr="00CD14B6">
              <w:rPr>
                <w:rFonts w:ascii="Times New Roman" w:hAnsi="Times New Roman" w:cs="Times New Roman"/>
              </w:rPr>
              <w:t>.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D14B6">
              <w:rPr>
                <w:rFonts w:ascii="Times New Roman" w:hAnsi="Times New Roman" w:cs="Times New Roman"/>
              </w:rPr>
              <w:t>( Приложение  №5: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 Техническое задание на АИИС КУЭ 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МУП «Электросеть»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г</w:t>
            </w:r>
            <w:proofErr w:type="gramStart"/>
            <w:r w:rsidRPr="00CD14B6">
              <w:rPr>
                <w:rFonts w:ascii="Times New Roman" w:hAnsi="Times New Roman" w:cs="Times New Roman"/>
              </w:rPr>
              <w:t>.Ф</w:t>
            </w:r>
            <w:proofErr w:type="gramEnd"/>
            <w:r w:rsidRPr="00CD14B6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  МО)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3. Подрядчик берет на себя обязанности по установке и вводу в эксплуатацию приборов учёта, </w:t>
            </w:r>
            <w:r w:rsidRPr="00CD14B6">
              <w:rPr>
                <w:rFonts w:ascii="Times New Roman" w:hAnsi="Times New Roman" w:cs="Times New Roman"/>
              </w:rPr>
              <w:lastRenderedPageBreak/>
              <w:t>оформлению приемо-сдаточной документации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4. График работ Подрядчика  должен быть согласован с Заказчиком.</w:t>
            </w:r>
          </w:p>
          <w:p w:rsidR="008051F7" w:rsidRPr="00CD14B6" w:rsidRDefault="008051F7" w:rsidP="00995645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5. Сметная стоимость работ определяется на основании сметы (Приложение №2 к договору)   в ценах 2001г. с применением расчетных индексов (МОСОБЛЭКСПЕРТИЗА) пересчета стоимости строительных, специальных строительных, ремонтно-строительных, монтажных и пусконаладочных работ для Московской области в текущие цены на месяц составления сметы.</w:t>
            </w:r>
          </w:p>
          <w:p w:rsidR="008051F7" w:rsidRPr="00CD14B6" w:rsidRDefault="008051F7" w:rsidP="00995645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6. Окончательная стоимость работ определяется по завершению работ после предоставления Подрядчиком акта приемки выполненных работ по форме КС-2, справки о стоимости работ по форме КС-3,  заверенных копий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 Акт приемки выполненных работ  (КС-2) составляется Подрядчиком после согласования Сторонами фактически  выполненного объема работ за отчетный период.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bookmarkStart w:id="0" w:name="OLE_LINK1"/>
            <w:r w:rsidRPr="00CD14B6">
              <w:rPr>
                <w:rFonts w:ascii="Times New Roman" w:hAnsi="Times New Roman" w:cs="Times New Roman"/>
              </w:rPr>
              <w:lastRenderedPageBreak/>
              <w:t>1.Выполнить  изыскательные работы по размещению устрой</w:t>
            </w:r>
            <w:proofErr w:type="gramStart"/>
            <w:r w:rsidRPr="00CD14B6">
              <w:rPr>
                <w:rFonts w:ascii="Times New Roman" w:hAnsi="Times New Roman" w:cs="Times New Roman"/>
              </w:rPr>
              <w:t>ств сб</w:t>
            </w:r>
            <w:proofErr w:type="gramEnd"/>
            <w:r w:rsidRPr="00CD14B6">
              <w:rPr>
                <w:rFonts w:ascii="Times New Roman" w:hAnsi="Times New Roman" w:cs="Times New Roman"/>
              </w:rPr>
              <w:t>ора и передачи данных  (УСПД) в сети 0,4 кВ.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2.Установить шкафы с оборудованием УСПД   АИИС КУЭ на опорах </w:t>
            </w:r>
            <w:proofErr w:type="gramStart"/>
            <w:r w:rsidRPr="00CD14B6">
              <w:rPr>
                <w:rFonts w:ascii="Times New Roman" w:hAnsi="Times New Roman" w:cs="Times New Roman"/>
              </w:rPr>
              <w:t>ВЛ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 0,4 кВ МО, г.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Луговая, ул. Дачная, ул. Вокзальная, МО, д. Ново,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Лесная, МО г.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пр. </w:t>
            </w:r>
            <w:proofErr w:type="gramStart"/>
            <w:r w:rsidRPr="00CD14B6">
              <w:rPr>
                <w:rFonts w:ascii="Times New Roman" w:hAnsi="Times New Roman" w:cs="Times New Roman"/>
              </w:rPr>
              <w:t xml:space="preserve">Мира,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Островского,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Шоссейная, ул. Толстого,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МО,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Чижово</w:t>
            </w:r>
            <w:proofErr w:type="spellEnd"/>
            <w:r w:rsidRPr="00CD14B6">
              <w:rPr>
                <w:rFonts w:ascii="Times New Roman" w:hAnsi="Times New Roman" w:cs="Times New Roman"/>
              </w:rPr>
              <w:t>, ул. Котельный проезд</w:t>
            </w:r>
            <w:bookmarkEnd w:id="0"/>
            <w:r w:rsidRPr="00CD14B6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lastRenderedPageBreak/>
              <w:t xml:space="preserve">3. Произвести наладку, организовать основной и </w:t>
            </w:r>
            <w:proofErr w:type="gramStart"/>
            <w:r w:rsidRPr="00CD14B6">
              <w:rPr>
                <w:rFonts w:ascii="Times New Roman" w:hAnsi="Times New Roman" w:cs="Times New Roman"/>
              </w:rPr>
              <w:t>резервный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 каналы связи для установки информационного обмена между каждым электросчётчиком и центральным сервером.</w:t>
            </w:r>
          </w:p>
          <w:p w:rsidR="008051F7" w:rsidRPr="00CD14B6" w:rsidRDefault="008051F7" w:rsidP="0099564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4. Сдать результат монтажных и наладочных работ заказчику.</w:t>
            </w:r>
          </w:p>
        </w:tc>
      </w:tr>
      <w:tr w:rsidR="008051F7" w:rsidRPr="00CD14B6" w:rsidTr="00FD5876">
        <w:tblPrEx>
          <w:tblLook w:val="00A0"/>
        </w:tblPrEx>
        <w:trPr>
          <w:trHeight w:val="44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99564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D14B6">
              <w:rPr>
                <w:rFonts w:ascii="Times New Roman" w:hAnsi="Times New Roman" w:cs="Times New Roman"/>
                <w:b/>
                <w:bCs/>
              </w:rPr>
              <w:lastRenderedPageBreak/>
              <w:t>Начальная  (максимальная) цена Договора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FD5876">
            <w:pPr>
              <w:rPr>
                <w:rFonts w:ascii="Times New Roman" w:hAnsi="Times New Roman" w:cs="Times New Roman"/>
                <w:highlight w:val="yellow"/>
              </w:rPr>
            </w:pPr>
            <w:r w:rsidRPr="00CD14B6">
              <w:rPr>
                <w:rFonts w:ascii="Times New Roman" w:hAnsi="Times New Roman" w:cs="Times New Roman"/>
                <w:b/>
                <w:bCs/>
              </w:rPr>
              <w:t xml:space="preserve">2 477 500,00 </w:t>
            </w:r>
            <w:r w:rsidRPr="00CD14B6">
              <w:rPr>
                <w:rFonts w:ascii="Times New Roman" w:hAnsi="Times New Roman" w:cs="Times New Roman"/>
              </w:rPr>
              <w:t>(</w:t>
            </w:r>
            <w:r w:rsidRPr="00CD14B6">
              <w:rPr>
                <w:rFonts w:ascii="Times New Roman" w:hAnsi="Times New Roman" w:cs="Times New Roman"/>
                <w:b/>
                <w:bCs/>
              </w:rPr>
              <w:t>Два миллиона  четыреста семьдесят семь тысяч пятьсот</w:t>
            </w:r>
            <w:r w:rsidRPr="00CD14B6">
              <w:rPr>
                <w:rFonts w:ascii="Times New Roman" w:hAnsi="Times New Roman" w:cs="Times New Roman"/>
              </w:rPr>
              <w:t xml:space="preserve">) рублей </w:t>
            </w:r>
            <w:r w:rsidRPr="00CD14B6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CD14B6">
              <w:rPr>
                <w:rFonts w:ascii="Times New Roman" w:hAnsi="Times New Roman" w:cs="Times New Roman"/>
              </w:rPr>
              <w:t>копеек в текущих ценах, включая НДС.</w:t>
            </w:r>
          </w:p>
        </w:tc>
      </w:tr>
      <w:tr w:rsidR="008051F7" w:rsidRPr="00CD14B6" w:rsidTr="00FD5876">
        <w:tblPrEx>
          <w:tblLook w:val="00A0"/>
        </w:tblPrEx>
        <w:trPr>
          <w:trHeight w:val="175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D14B6">
              <w:rPr>
                <w:rFonts w:ascii="Times New Roman" w:hAnsi="Times New Roman" w:cs="Times New Roman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сборов, других обязательных платежей, прочих расходов и затрат.</w:t>
            </w:r>
            <w:proofErr w:type="gramEnd"/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</w:p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В цену должны быть включены все расходы, связанные с выполнением работ, уплатой налогов, сборов и других обязательных платежей, а также основная заработная плата, эксплуатация машин и механизмов, доставку и стоимость материалов.</w:t>
            </w:r>
          </w:p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</w:p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</w:p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</w:p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1F7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1016C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Место выполнения работы 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На опорах </w:t>
            </w:r>
            <w:proofErr w:type="gramStart"/>
            <w:r w:rsidRPr="00CD14B6">
              <w:rPr>
                <w:rFonts w:ascii="Times New Roman" w:hAnsi="Times New Roman" w:cs="Times New Roman"/>
              </w:rPr>
              <w:t>ВЛ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 0,4 кВ МО, г.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Луговая, ул. Дачная, ул. Вокзальная, МО, д. Ново,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Лесная, МО г.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пр. </w:t>
            </w:r>
            <w:proofErr w:type="gramStart"/>
            <w:r w:rsidRPr="00CD14B6">
              <w:rPr>
                <w:rFonts w:ascii="Times New Roman" w:hAnsi="Times New Roman" w:cs="Times New Roman"/>
              </w:rPr>
              <w:t xml:space="preserve">Мира,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Островского, МО, 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Новофрязино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Шоссейная, ул. Толстого, МО, </w:t>
            </w:r>
            <w:r w:rsidRPr="00CD14B6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Гребнево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МО,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Чижово</w:t>
            </w:r>
            <w:proofErr w:type="spellEnd"/>
            <w:r w:rsidRPr="00CD14B6">
              <w:rPr>
                <w:rFonts w:ascii="Times New Roman" w:hAnsi="Times New Roman" w:cs="Times New Roman"/>
              </w:rPr>
              <w:t>, ул. Котельный проезд.</w:t>
            </w:r>
            <w:proofErr w:type="gramEnd"/>
          </w:p>
        </w:tc>
      </w:tr>
      <w:tr w:rsidR="008051F7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lastRenderedPageBreak/>
              <w:t>Сроки начала и окончания выполнения работ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Срок начала выполнения работ - в течение трёх рабочих дней с момента подписания Договора  на выполнение работ. </w:t>
            </w:r>
          </w:p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 окончания  работ -  до 01 декабря 2014 года.</w:t>
            </w:r>
          </w:p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1F7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Порядок приемки выполненных работ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поэтапно </w:t>
            </w:r>
          </w:p>
        </w:tc>
      </w:tr>
      <w:tr w:rsidR="008051F7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Сроки и условия оплаты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Заказчик осуществляет оплату работ по настоящему договору в следующем порядке:</w:t>
            </w:r>
          </w:p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CD14B6">
              <w:rPr>
                <w:rFonts w:ascii="Times New Roman" w:hAnsi="Times New Roman" w:cs="Times New Roman"/>
              </w:rPr>
              <w:t xml:space="preserve">10% от стоимости предстоящего этапа работ (с учетом НДС),  в течение пяти банковских дней на основании выставленного подрядчиком счета. </w:t>
            </w:r>
            <w:r w:rsidRPr="00CD14B6">
              <w:rPr>
                <w:rFonts w:ascii="Times New Roman" w:hAnsi="Times New Roman" w:cs="Times New Roman"/>
                <w:bCs/>
              </w:rPr>
              <w:t xml:space="preserve">Окончательный расчет производится по окончании соответствующего этапа работ, на основании подписанного Сторонами Акта сдачи-приемки выполненных работ без замечаний и получения </w:t>
            </w:r>
            <w:r w:rsidRPr="00CD14B6">
              <w:rPr>
                <w:rFonts w:ascii="Times New Roman" w:hAnsi="Times New Roman" w:cs="Times New Roman"/>
              </w:rPr>
              <w:t>всех предусмотренных условиями Договора отчетных документов</w:t>
            </w:r>
            <w:r w:rsidRPr="00CD14B6">
              <w:rPr>
                <w:rFonts w:ascii="Times New Roman" w:hAnsi="Times New Roman" w:cs="Times New Roman"/>
                <w:bCs/>
              </w:rPr>
              <w:t xml:space="preserve"> в течение 10 (десяти) банковских дней с момента подписания Сторонами Акта сдачи-приемки выполненных работ.</w:t>
            </w:r>
          </w:p>
        </w:tc>
      </w:tr>
      <w:tr w:rsidR="008051F7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F7" w:rsidRPr="00CD14B6" w:rsidRDefault="008051F7" w:rsidP="0011276B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 гарантии качества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7" w:rsidRPr="00CD14B6" w:rsidRDefault="008051F7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36 мес. со дня подписания сторонами Акта о приемке выполненных Работ. </w:t>
            </w:r>
          </w:p>
        </w:tc>
      </w:tr>
      <w:tr w:rsidR="008051F7" w:rsidRPr="00CD14B6" w:rsidTr="00FD5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7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F7" w:rsidRPr="00CD14B6" w:rsidRDefault="008051F7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Обязательное требование к Участникам процедуры закупки по наличию разрешительных документов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F7" w:rsidRPr="00CD14B6" w:rsidRDefault="008051F7" w:rsidP="00A55AE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Специалисты участника закупки, выполняющие работы по установке узлов учета электрической энергии, должны быть обучены и аттестованы в соответствии с требованиями ст. 2 «Положение об организации работ по подготовке и аттестации специалистов организаций, поднадзорных Федеральной службе по экологическому, технологическому и атомному надзору» (РД 03-19-2007).</w:t>
            </w:r>
          </w:p>
          <w:p w:rsidR="008051F7" w:rsidRPr="00CD14B6" w:rsidRDefault="008051F7" w:rsidP="00FD5876">
            <w:pPr>
              <w:pStyle w:val="a5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8051F7" w:rsidRPr="00CD14B6" w:rsidRDefault="008051F7" w:rsidP="00554AA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051F7" w:rsidRPr="00CD14B6" w:rsidRDefault="00CD14B6" w:rsidP="00554AA2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4B6">
        <w:rPr>
          <w:rFonts w:ascii="Times New Roman" w:hAnsi="Times New Roman" w:cs="Times New Roman"/>
          <w:b/>
          <w:sz w:val="23"/>
          <w:szCs w:val="23"/>
        </w:rPr>
        <w:t>ЛОТ№2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17"/>
        <w:gridCol w:w="3720"/>
        <w:gridCol w:w="3118"/>
      </w:tblGrid>
      <w:tr w:rsidR="00CD14B6" w:rsidRPr="00CD14B6" w:rsidTr="00FD5876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14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14B6">
              <w:rPr>
                <w:sz w:val="22"/>
                <w:szCs w:val="22"/>
              </w:rPr>
              <w:t>/</w:t>
            </w:r>
            <w:proofErr w:type="spellStart"/>
            <w:r w:rsidRPr="00CD14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>Наименование работ, услуг</w:t>
            </w:r>
          </w:p>
          <w:p w:rsidR="00CD14B6" w:rsidRPr="00CD14B6" w:rsidRDefault="00CD14B6" w:rsidP="00FD5876">
            <w:pPr>
              <w:pStyle w:val="a6"/>
              <w:ind w:left="0" w:right="-30"/>
              <w:jc w:val="center"/>
              <w:rPr>
                <w:i/>
                <w:iCs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>Требования к качеству, техническим характеристикам, характеристикам безопасности, иные показатели к работам, услугам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>Объем работ</w:t>
            </w:r>
          </w:p>
          <w:p w:rsidR="00CD14B6" w:rsidRPr="00CD14B6" w:rsidRDefault="00CD14B6" w:rsidP="00FD5876">
            <w:pPr>
              <w:pStyle w:val="a6"/>
              <w:ind w:left="0" w:right="-30"/>
              <w:jc w:val="center"/>
            </w:pPr>
            <w:r w:rsidRPr="00CD14B6">
              <w:rPr>
                <w:sz w:val="22"/>
                <w:szCs w:val="22"/>
              </w:rPr>
              <w:t xml:space="preserve"> </w:t>
            </w:r>
          </w:p>
          <w:p w:rsidR="00CD14B6" w:rsidRPr="00CD14B6" w:rsidRDefault="00CD14B6" w:rsidP="00FD5876">
            <w:pPr>
              <w:pStyle w:val="a6"/>
              <w:ind w:left="0" w:right="-30"/>
              <w:jc w:val="center"/>
            </w:pPr>
          </w:p>
        </w:tc>
      </w:tr>
      <w:tr w:rsidR="00CD14B6" w:rsidRPr="00CD14B6" w:rsidTr="00FD5876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CD14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CD14B6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Монтаж, наладка, ввод в эксплуатацию и сдача к расчётам приборов учёта электроэнергии, каналообразующей аппаратуры всех уровней работающих в системе АИИС КУЭ МУП «Электросеть» </w:t>
            </w:r>
            <w:proofErr w:type="gramStart"/>
            <w:r w:rsidRPr="00CD14B6">
              <w:rPr>
                <w:rFonts w:ascii="Times New Roman" w:hAnsi="Times New Roman" w:cs="Times New Roman"/>
              </w:rPr>
              <w:t>г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  МО установленных на границе балансовой и эксплуатационной ответственности. </w:t>
            </w:r>
          </w:p>
          <w:p w:rsidR="00CD14B6" w:rsidRPr="00CD14B6" w:rsidRDefault="00CD14B6" w:rsidP="00CD14B6">
            <w:pPr>
              <w:tabs>
                <w:tab w:val="num" w:pos="317"/>
              </w:tabs>
              <w:spacing w:after="0"/>
              <w:ind w:left="317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lastRenderedPageBreak/>
              <w:t>1.Работы должны выполняться согласно сметной документации, ПУЭ-7 издание,  ПТЭЭП и ГОСТ 24444-87;</w:t>
            </w:r>
          </w:p>
          <w:p w:rsidR="00CD14B6" w:rsidRPr="00CD14B6" w:rsidRDefault="00CD14B6" w:rsidP="00CD14B6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2. Устанавливаемые приборы учёта электроэнергии, каналообразующая аппаратура всех уровней должны соответствовать техническим параметрам системы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 АИИС КУЭ 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МУП «Электросеть»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г</w:t>
            </w:r>
            <w:proofErr w:type="gramStart"/>
            <w:r w:rsidRPr="00CD14B6">
              <w:rPr>
                <w:rFonts w:ascii="Times New Roman" w:hAnsi="Times New Roman" w:cs="Times New Roman"/>
              </w:rPr>
              <w:t>.Ф</w:t>
            </w:r>
            <w:proofErr w:type="gramEnd"/>
            <w:r w:rsidRPr="00CD14B6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  МО и  совместимы с системой </w:t>
            </w:r>
            <w:r w:rsidRPr="00CD14B6">
              <w:rPr>
                <w:rFonts w:ascii="Times New Roman" w:hAnsi="Times New Roman" w:cs="Times New Roman"/>
                <w:lang w:val="en-US"/>
              </w:rPr>
              <w:t>SMART</w:t>
            </w:r>
            <w:r w:rsidRPr="00CD14B6">
              <w:rPr>
                <w:rFonts w:ascii="Times New Roman" w:hAnsi="Times New Roman" w:cs="Times New Roman"/>
              </w:rPr>
              <w:t xml:space="preserve">  </w:t>
            </w:r>
            <w:r w:rsidRPr="00CD14B6">
              <w:rPr>
                <w:rFonts w:ascii="Times New Roman" w:hAnsi="Times New Roman" w:cs="Times New Roman"/>
                <w:lang w:val="en-US"/>
              </w:rPr>
              <w:t>IMS</w:t>
            </w:r>
            <w:r w:rsidRPr="00CD14B6">
              <w:rPr>
                <w:rFonts w:ascii="Times New Roman" w:hAnsi="Times New Roman" w:cs="Times New Roman"/>
              </w:rPr>
              <w:t>.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D14B6">
              <w:rPr>
                <w:rFonts w:ascii="Times New Roman" w:hAnsi="Times New Roman" w:cs="Times New Roman"/>
              </w:rPr>
              <w:t>( Приложение   №5: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 Техническое </w:t>
            </w:r>
            <w:r w:rsidRPr="00CD14B6">
              <w:rPr>
                <w:rFonts w:ascii="Times New Roman" w:hAnsi="Times New Roman" w:cs="Times New Roman"/>
              </w:rPr>
              <w:lastRenderedPageBreak/>
              <w:t xml:space="preserve">задание на АИИС КУЭ 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МУП «Электросеть»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4B6">
              <w:rPr>
                <w:rFonts w:ascii="Times New Roman" w:hAnsi="Times New Roman" w:cs="Times New Roman"/>
              </w:rPr>
              <w:t>г</w:t>
            </w:r>
            <w:proofErr w:type="gramStart"/>
            <w:r w:rsidRPr="00CD14B6">
              <w:rPr>
                <w:rFonts w:ascii="Times New Roman" w:hAnsi="Times New Roman" w:cs="Times New Roman"/>
              </w:rPr>
              <w:t>.Ф</w:t>
            </w:r>
            <w:proofErr w:type="gramEnd"/>
            <w:r w:rsidRPr="00CD14B6">
              <w:rPr>
                <w:rFonts w:ascii="Times New Roman" w:hAnsi="Times New Roman" w:cs="Times New Roman"/>
              </w:rPr>
              <w:t>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  МО)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3. Подрядчик берет на себя обязанности по установке и вводу в эксплуатацию приборов учёта, оформлению приемо-сдаточной документации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4. График работ Подрядчика  должен быть согласован с Заказчиком.</w:t>
            </w:r>
          </w:p>
          <w:p w:rsidR="00CD14B6" w:rsidRPr="00CD14B6" w:rsidRDefault="00CD14B6" w:rsidP="00CD14B6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5. Сметная стоимость работ определяется на основании сметы (Приложение №2 к договору)       в ценах 2001г. с применением расчетных индексов (МОСОБЛЭКСПЕРТИЗА) пересчета стоимости строительных, специальных строительных, ремонтно-строительных, монтажных и пусконаладочных работ для Московской области в текущие цены на месяц составления сметы.</w:t>
            </w:r>
          </w:p>
          <w:p w:rsidR="00CD14B6" w:rsidRPr="00CD14B6" w:rsidRDefault="00CD14B6" w:rsidP="00CD14B6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6. Окончательная стоимость работ определяется по завершению работ после предоставления Подрядчиком акта приемки выполненных работ по форме КС-2, справки о стоимости работ по форме КС-3,  заверенных копий накладных между Подрядчиком и его поставщиками для подтверждения стоимости приобретенных материалов и оборудования (в том случае, если в акте КС-2 указана цена поставщика). Акт приемки выполненных работ (КС-2) составляется Подрядчиком после согласования Сторонами фактически  выполненного объема работ за отчетный период.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CD14B6">
            <w:pPr>
              <w:spacing w:after="0"/>
              <w:jc w:val="both"/>
              <w:rPr>
                <w:rFonts w:ascii="Times New Roman" w:hAnsi="Times New Roman" w:cs="Times New Roman"/>
                <w:u w:val="double"/>
              </w:rPr>
            </w:pPr>
            <w:r w:rsidRPr="00CD14B6">
              <w:rPr>
                <w:rFonts w:ascii="Times New Roman" w:hAnsi="Times New Roman" w:cs="Times New Roman"/>
              </w:rPr>
              <w:lastRenderedPageBreak/>
              <w:t>1.Выполнить изыскательные работы по размещению оборудования измерительных комплексов в сети 10 кВ.</w:t>
            </w:r>
          </w:p>
          <w:p w:rsidR="00CD14B6" w:rsidRPr="00CD14B6" w:rsidRDefault="00CD14B6" w:rsidP="00CD14B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2. Установить реверсивные приборы учета АИИС КУЭ  на направлениях фидеров 10кВ  в РП-2, РП-3, РП-6, РП-8, ТП-12, ТП-448, ТП-449.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3. Произвести наладку, организовать основной и </w:t>
            </w:r>
            <w:proofErr w:type="gramStart"/>
            <w:r w:rsidRPr="00CD14B6">
              <w:rPr>
                <w:rFonts w:ascii="Times New Roman" w:hAnsi="Times New Roman" w:cs="Times New Roman"/>
              </w:rPr>
              <w:t>резервный</w:t>
            </w:r>
            <w:proofErr w:type="gramEnd"/>
            <w:r w:rsidRPr="00CD14B6">
              <w:rPr>
                <w:rFonts w:ascii="Times New Roman" w:hAnsi="Times New Roman" w:cs="Times New Roman"/>
              </w:rPr>
              <w:t xml:space="preserve"> каналы связи для установки информационного </w:t>
            </w:r>
            <w:r w:rsidRPr="00CD14B6">
              <w:rPr>
                <w:rFonts w:ascii="Times New Roman" w:hAnsi="Times New Roman" w:cs="Times New Roman"/>
              </w:rPr>
              <w:lastRenderedPageBreak/>
              <w:t>обмена между каждым электросчётчиком и центральным сервером.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4. Сдать результат монтажных и наладочных работ заказчику.</w:t>
            </w:r>
          </w:p>
          <w:p w:rsidR="00CD14B6" w:rsidRPr="00CD14B6" w:rsidRDefault="00CD14B6" w:rsidP="00CD14B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14B6" w:rsidRPr="00CD14B6" w:rsidTr="00FD5876">
        <w:tblPrEx>
          <w:tblLook w:val="00A0"/>
        </w:tblPrEx>
        <w:trPr>
          <w:trHeight w:val="44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CD14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D14B6">
              <w:rPr>
                <w:rFonts w:ascii="Times New Roman" w:hAnsi="Times New Roman" w:cs="Times New Roman"/>
                <w:b/>
                <w:bCs/>
              </w:rPr>
              <w:lastRenderedPageBreak/>
              <w:t>Начальная  (максимальная) цена Договора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  <w:b/>
                <w:bCs/>
              </w:rPr>
              <w:t>1 779 540,00  (Один  миллион семьсот семьдесят  девять тысяч пятьсот сорок</w:t>
            </w:r>
            <w:r w:rsidRPr="00CD14B6">
              <w:rPr>
                <w:rFonts w:ascii="Times New Roman" w:hAnsi="Times New Roman" w:cs="Times New Roman"/>
              </w:rPr>
              <w:t xml:space="preserve">) рублей </w:t>
            </w:r>
            <w:r w:rsidRPr="00CD14B6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CD14B6">
              <w:rPr>
                <w:rFonts w:ascii="Times New Roman" w:hAnsi="Times New Roman" w:cs="Times New Roman"/>
              </w:rPr>
              <w:t>копеек в текущих ценах, включая НДС.</w:t>
            </w:r>
          </w:p>
        </w:tc>
      </w:tr>
      <w:tr w:rsidR="00CD14B6" w:rsidRPr="00CD14B6" w:rsidTr="00FD5876">
        <w:tblPrEx>
          <w:tblLook w:val="00A0"/>
        </w:tblPrEx>
        <w:trPr>
          <w:trHeight w:val="175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822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</w:t>
            </w:r>
            <w:r w:rsidRPr="00E8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таможенных пошлин, налогов, сборов, других обязательных платежей, прочих расходов и затрат</w:t>
            </w:r>
            <w:r w:rsidRPr="00CD14B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</w:p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В цену должны быть включены все расходы, связанные с выполнением работ, уплатой налогов, сборов и других обязательных платежей, а также основная заработная плата, эксплуатация машин и механизмов, доставку и стоимость материалов.</w:t>
            </w:r>
          </w:p>
        </w:tc>
      </w:tr>
      <w:tr w:rsidR="00CD14B6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lastRenderedPageBreak/>
              <w:t xml:space="preserve">Место выполнения работы 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РП-2, РП-3, РП-6, РП-8, ТП-12, ТП-448, ТП-449 г. </w:t>
            </w:r>
            <w:proofErr w:type="spellStart"/>
            <w:r w:rsidRPr="00CD14B6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CD14B6">
              <w:rPr>
                <w:rFonts w:ascii="Times New Roman" w:hAnsi="Times New Roman" w:cs="Times New Roman"/>
              </w:rPr>
              <w:t xml:space="preserve"> МО.</w:t>
            </w:r>
          </w:p>
        </w:tc>
      </w:tr>
      <w:tr w:rsidR="00CD14B6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Сроки начала и окончания выполнения работ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Срок начала выполнения работ - в течение трёх рабочих дней с момента подписания Договора  на выполнение работ. </w:t>
            </w:r>
          </w:p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 окончания  работ -  до 01 декабря 2014 года.</w:t>
            </w:r>
          </w:p>
        </w:tc>
      </w:tr>
      <w:tr w:rsidR="00CD14B6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Порядок приемки выполненных работ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поэтапно </w:t>
            </w:r>
          </w:p>
        </w:tc>
      </w:tr>
      <w:tr w:rsidR="00CD14B6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E8223A">
            <w:pPr>
              <w:spacing w:after="0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Сроки и условия оплаты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B66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Заказчик осуществляет оплату работ по настоящему договору в следующем порядке:</w:t>
            </w:r>
          </w:p>
          <w:p w:rsidR="00CD14B6" w:rsidRPr="00CD14B6" w:rsidRDefault="00CD14B6" w:rsidP="00B66F6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14B6">
              <w:rPr>
                <w:rFonts w:ascii="Times New Roman" w:hAnsi="Times New Roman" w:cs="Times New Roman"/>
              </w:rPr>
              <w:t xml:space="preserve">10% от стоимости предстоящего этапа работ (с учетом НДС),  в течение пяти банковских дней на основании выставленного подрядчиком счета. </w:t>
            </w:r>
            <w:r w:rsidRPr="00CD14B6">
              <w:rPr>
                <w:rFonts w:ascii="Times New Roman" w:hAnsi="Times New Roman" w:cs="Times New Roman"/>
                <w:bCs/>
              </w:rPr>
              <w:t xml:space="preserve">Окончательный расчет производится по окончании соответствующего этапа работ, на основании подписанного Сторонами Акта сдачи-приемки выполненных работ без замечаний и получения </w:t>
            </w:r>
            <w:r w:rsidRPr="00CD14B6">
              <w:rPr>
                <w:rFonts w:ascii="Times New Roman" w:hAnsi="Times New Roman" w:cs="Times New Roman"/>
              </w:rPr>
              <w:t>всех предусмотренных условиями Договора отчетных документов</w:t>
            </w:r>
            <w:r w:rsidRPr="00CD14B6">
              <w:rPr>
                <w:rFonts w:ascii="Times New Roman" w:hAnsi="Times New Roman" w:cs="Times New Roman"/>
                <w:bCs/>
              </w:rPr>
              <w:t xml:space="preserve"> в течение 10 (десяти) банковских дней с момента подписания Сторонами Акта сдачи-приемки выполненных работ.</w:t>
            </w:r>
          </w:p>
        </w:tc>
      </w:tr>
      <w:tr w:rsidR="00CD14B6" w:rsidRPr="00CD14B6" w:rsidTr="00FD5876">
        <w:tblPrEx>
          <w:tblLook w:val="00A0"/>
        </w:tblPrEx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B6" w:rsidRPr="00CD14B6" w:rsidRDefault="00CD14B6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 гарантии качества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6" w:rsidRPr="00CD14B6" w:rsidRDefault="00CD14B6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 xml:space="preserve">36 мес. со дня подписания сторонами Акта о приемке выполненных Работ. </w:t>
            </w:r>
          </w:p>
        </w:tc>
      </w:tr>
      <w:tr w:rsidR="00CD14B6" w:rsidRPr="00CD14B6" w:rsidTr="00FD58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7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B6" w:rsidRPr="00CD14B6" w:rsidRDefault="00CD14B6" w:rsidP="00FD5876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Обязательное требование к Участникам процедуры закупки по наличию разрешительных документов</w:t>
            </w:r>
          </w:p>
        </w:tc>
        <w:tc>
          <w:tcPr>
            <w:tcW w:w="6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B6" w:rsidRPr="00E8223A" w:rsidRDefault="00CD14B6" w:rsidP="00E8223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Специалисты участника закупки, выполняющие работы по установке узлов учета электрической энергии, должны быть обучены и аттестованы в соответствии с требованиями ст. 2 «Положение об организации работ по подготовке и аттестации специалистов организаций, поднадзорных Федеральной службе по экологическому, технологическому и атомному надзору» (РД 03-19-2007)</w:t>
            </w:r>
          </w:p>
          <w:p w:rsidR="00CD14B6" w:rsidRPr="00CD14B6" w:rsidRDefault="00CD14B6" w:rsidP="00FD5876">
            <w:pPr>
              <w:pStyle w:val="a5"/>
              <w:jc w:val="left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CD14B6" w:rsidRPr="00CD14B6" w:rsidRDefault="00CD14B6" w:rsidP="00554AA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54AA2" w:rsidRDefault="00554AA2" w:rsidP="00574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6007" w:rsidRPr="00CD14B6" w:rsidRDefault="00A86007" w:rsidP="00574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7C2" w:rsidRDefault="00B175B7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.Единая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="00CE37C2" w:rsidRPr="00CD14B6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CE37C2" w:rsidRPr="00CD14B6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CE37C2" w:rsidRPr="00CD14B6">
        <w:rPr>
          <w:rFonts w:ascii="Times New Roman" w:hAnsi="Times New Roman" w:cs="Times New Roman"/>
          <w:b/>
          <w:sz w:val="23"/>
          <w:szCs w:val="23"/>
        </w:rPr>
        <w:t xml:space="preserve"> МО в составе:</w:t>
      </w:r>
    </w:p>
    <w:p w:rsidR="00A86007" w:rsidRDefault="00A86007" w:rsidP="005C2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86007" w:rsidRPr="00CD14B6" w:rsidRDefault="00A86007" w:rsidP="005C2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:rsidR="00CE37C2" w:rsidRPr="00CD14B6" w:rsidRDefault="00CE37C2" w:rsidP="00D954A0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CD14B6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CD14B6">
        <w:rPr>
          <w:rFonts w:ascii="Times New Roman" w:hAnsi="Times New Roman" w:cs="Times New Roman"/>
          <w:sz w:val="23"/>
          <w:szCs w:val="23"/>
        </w:rPr>
        <w:t xml:space="preserve">Председатель комиссии  – Директор – Беляев </w:t>
      </w:r>
      <w:r w:rsidR="000126A0" w:rsidRPr="00CD14B6">
        <w:rPr>
          <w:rFonts w:ascii="Times New Roman" w:hAnsi="Times New Roman" w:cs="Times New Roman"/>
          <w:sz w:val="23"/>
          <w:szCs w:val="23"/>
        </w:rPr>
        <w:t xml:space="preserve"> </w:t>
      </w:r>
      <w:r w:rsidRPr="00CD14B6">
        <w:rPr>
          <w:rFonts w:ascii="Times New Roman" w:hAnsi="Times New Roman" w:cs="Times New Roman"/>
          <w:sz w:val="23"/>
          <w:szCs w:val="23"/>
        </w:rPr>
        <w:t>Владимир Викторович.</w:t>
      </w:r>
    </w:p>
    <w:p w:rsidR="00CE37C2" w:rsidRPr="00CD14B6" w:rsidRDefault="00CE37C2" w:rsidP="000126A0">
      <w:pPr>
        <w:rPr>
          <w:rFonts w:ascii="Times New Roman" w:hAnsi="Times New Roman" w:cs="Times New Roman"/>
        </w:rPr>
      </w:pPr>
      <w:r w:rsidRPr="00CD14B6">
        <w:rPr>
          <w:rFonts w:ascii="Times New Roman" w:hAnsi="Times New Roman" w:cs="Times New Roman"/>
          <w:sz w:val="23"/>
          <w:szCs w:val="23"/>
        </w:rPr>
        <w:t>Члены комиссии</w:t>
      </w:r>
      <w:r w:rsidR="00FA516D" w:rsidRPr="00CD14B6">
        <w:rPr>
          <w:rFonts w:ascii="Times New Roman" w:hAnsi="Times New Roman" w:cs="Times New Roman"/>
          <w:sz w:val="23"/>
          <w:szCs w:val="23"/>
        </w:rPr>
        <w:t>:</w:t>
      </w:r>
      <w:r w:rsidR="00D954A0" w:rsidRPr="00CD14B6">
        <w:rPr>
          <w:rFonts w:ascii="Times New Roman" w:hAnsi="Times New Roman" w:cs="Times New Roman"/>
          <w:sz w:val="23"/>
          <w:szCs w:val="23"/>
        </w:rPr>
        <w:t xml:space="preserve"> Главный экономист - </w:t>
      </w:r>
      <w:proofErr w:type="spellStart"/>
      <w:r w:rsidR="00D954A0" w:rsidRPr="00CD14B6">
        <w:rPr>
          <w:rFonts w:ascii="Times New Roman" w:hAnsi="Times New Roman" w:cs="Times New Roman"/>
          <w:sz w:val="23"/>
          <w:szCs w:val="23"/>
        </w:rPr>
        <w:t>Алексеенкова</w:t>
      </w:r>
      <w:proofErr w:type="spellEnd"/>
      <w:r w:rsidR="00D954A0" w:rsidRPr="00CD14B6">
        <w:rPr>
          <w:rFonts w:ascii="Times New Roman" w:hAnsi="Times New Roman" w:cs="Times New Roman"/>
          <w:sz w:val="23"/>
          <w:szCs w:val="23"/>
        </w:rPr>
        <w:t xml:space="preserve"> Н.Г., </w:t>
      </w:r>
      <w:r w:rsidR="00D954A0" w:rsidRPr="00CD14B6">
        <w:rPr>
          <w:rFonts w:ascii="Times New Roman" w:hAnsi="Times New Roman" w:cs="Times New Roman"/>
          <w:sz w:val="24"/>
          <w:szCs w:val="24"/>
        </w:rPr>
        <w:t>Главный бухгалтер - Сурина Т.Н., Начальник  участка АИИС КУЭ  - Третьяков Ю.В</w:t>
      </w:r>
      <w:r w:rsidRPr="00CD14B6">
        <w:rPr>
          <w:rFonts w:ascii="Times New Roman" w:hAnsi="Times New Roman" w:cs="Times New Roman"/>
          <w:sz w:val="23"/>
          <w:szCs w:val="23"/>
        </w:rPr>
        <w:t>.,</w:t>
      </w:r>
      <w:r w:rsidR="004D26C7" w:rsidRPr="004D2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6C7">
        <w:rPr>
          <w:rFonts w:ascii="Times New Roman" w:hAnsi="Times New Roman" w:cs="Times New Roman"/>
          <w:color w:val="000000"/>
          <w:sz w:val="24"/>
          <w:szCs w:val="24"/>
        </w:rPr>
        <w:t>Инженер по материально-техническому снабжению – Перфильев М.А.</w:t>
      </w:r>
      <w:r w:rsidR="004D26C7">
        <w:rPr>
          <w:rFonts w:ascii="Times New Roman" w:hAnsi="Times New Roman" w:cs="Times New Roman"/>
          <w:sz w:val="24"/>
          <w:szCs w:val="24"/>
        </w:rPr>
        <w:t xml:space="preserve">, </w:t>
      </w:r>
      <w:r w:rsidRPr="00CD14B6">
        <w:rPr>
          <w:rFonts w:ascii="Times New Roman" w:hAnsi="Times New Roman" w:cs="Times New Roman"/>
          <w:sz w:val="23"/>
          <w:szCs w:val="23"/>
        </w:rPr>
        <w:t xml:space="preserve"> Специалист по закупкам – Кондрашова А.В.,  Секретарь комиссии – документовед Феденева Т.В.      </w:t>
      </w:r>
    </w:p>
    <w:p w:rsidR="00CE37C2" w:rsidRDefault="00CE37C2" w:rsidP="0001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D14B6">
        <w:rPr>
          <w:rFonts w:ascii="Times New Roman" w:hAnsi="Times New Roman" w:cs="Times New Roman"/>
          <w:sz w:val="23"/>
          <w:szCs w:val="23"/>
        </w:rPr>
        <w:t>Кворум имеется. Комиссия правомочна.</w:t>
      </w:r>
    </w:p>
    <w:p w:rsidR="00A86007" w:rsidRDefault="00A86007" w:rsidP="0001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86007" w:rsidRPr="00CD14B6" w:rsidRDefault="00A86007" w:rsidP="0001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E37C2" w:rsidRPr="00CD14B6" w:rsidRDefault="00FD4415" w:rsidP="005C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lastRenderedPageBreak/>
        <w:t>5</w:t>
      </w:r>
      <w:r w:rsidR="00CE37C2" w:rsidRPr="00CD14B6">
        <w:rPr>
          <w:rFonts w:ascii="Times New Roman" w:eastAsia="Calibri" w:hAnsi="Times New Roman" w:cs="Times New Roman"/>
          <w:b/>
          <w:sz w:val="23"/>
          <w:szCs w:val="23"/>
        </w:rPr>
        <w:t>. Сведения обо всех участниках процедуры закупки, подавших заявки на участие в Запросе предложений:</w:t>
      </w:r>
    </w:p>
    <w:p w:rsidR="00DB250D" w:rsidRPr="00CD14B6" w:rsidRDefault="00CE37C2" w:rsidP="00DB2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B6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CD14B6">
        <w:rPr>
          <w:rFonts w:ascii="Times New Roman" w:hAnsi="Times New Roman" w:cs="Times New Roman"/>
          <w:sz w:val="24"/>
          <w:szCs w:val="24"/>
        </w:rPr>
        <w:t>До окончания указанного в извещении о п</w:t>
      </w:r>
      <w:r w:rsidR="00B175B7">
        <w:rPr>
          <w:rFonts w:ascii="Times New Roman" w:hAnsi="Times New Roman" w:cs="Times New Roman"/>
          <w:sz w:val="24"/>
          <w:szCs w:val="24"/>
        </w:rPr>
        <w:t>роведении запроса предложений №33/14-ЗП от 30.05.2014</w:t>
      </w:r>
      <w:r w:rsidRPr="00CD14B6">
        <w:rPr>
          <w:rFonts w:ascii="Times New Roman" w:hAnsi="Times New Roman" w:cs="Times New Roman"/>
          <w:sz w:val="24"/>
          <w:szCs w:val="24"/>
        </w:rPr>
        <w:t xml:space="preserve"> г. срока подачи заявок на уча</w:t>
      </w:r>
      <w:r w:rsidR="00073B0B" w:rsidRPr="00CD14B6">
        <w:rPr>
          <w:rFonts w:ascii="Times New Roman" w:hAnsi="Times New Roman" w:cs="Times New Roman"/>
          <w:sz w:val="24"/>
          <w:szCs w:val="24"/>
        </w:rPr>
        <w:t>стие в запросе предложений  была  получена 1 (одна) заявка</w:t>
      </w:r>
      <w:r w:rsidR="00DB250D" w:rsidRPr="00CD14B6">
        <w:rPr>
          <w:rFonts w:ascii="Times New Roman" w:hAnsi="Times New Roman" w:cs="Times New Roman"/>
          <w:sz w:val="24"/>
          <w:szCs w:val="24"/>
        </w:rPr>
        <w:t>.</w:t>
      </w:r>
    </w:p>
    <w:p w:rsidR="005C2D18" w:rsidRPr="00CD14B6" w:rsidRDefault="00DB250D" w:rsidP="00DB25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номер заявки: </w:t>
      </w:r>
      <w:r w:rsidRPr="00CD1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</w:t>
      </w:r>
      <w:r w:rsidRPr="00CD1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(Согласно </w:t>
      </w:r>
      <w:r w:rsidRPr="00CD14B6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5C2D18" w:rsidRPr="00CD14B6" w:rsidRDefault="005C2D18" w:rsidP="005C2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5" w:type="dxa"/>
        <w:tblLayout w:type="fixed"/>
        <w:tblLook w:val="04A0"/>
      </w:tblPr>
      <w:tblGrid>
        <w:gridCol w:w="816"/>
        <w:gridCol w:w="3261"/>
        <w:gridCol w:w="3544"/>
        <w:gridCol w:w="2264"/>
      </w:tblGrid>
      <w:tr w:rsidR="00CE37C2" w:rsidRPr="00CD14B6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CD14B6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CD14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14B6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№ в </w:t>
            </w:r>
            <w:proofErr w:type="spellStart"/>
            <w:r w:rsidRPr="00CD14B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CD14B6">
              <w:rPr>
                <w:rFonts w:ascii="Times New Roman" w:hAnsi="Times New Roman" w:cs="Times New Roman"/>
                <w:sz w:val="20"/>
                <w:szCs w:val="20"/>
              </w:rPr>
              <w:t>. журнале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6">
              <w:rPr>
                <w:rFonts w:ascii="Times New Roman" w:hAnsi="Times New Roman" w:cs="Times New Roman"/>
                <w:sz w:val="20"/>
                <w:szCs w:val="20"/>
              </w:rPr>
              <w:t>Наименование претендента на участие в запросе предложений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Предложенные условия заключения договора, указанные в заявке 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4B6">
              <w:rPr>
                <w:rFonts w:ascii="Times New Roman" w:hAnsi="Times New Roman" w:cs="Times New Roman"/>
                <w:sz w:val="20"/>
                <w:szCs w:val="20"/>
              </w:rPr>
              <w:t>Наличие основных сведений и документов, предусмотренных документацией</w:t>
            </w:r>
            <w:r w:rsidR="006F4E73" w:rsidRPr="00CD14B6">
              <w:rPr>
                <w:rFonts w:ascii="Times New Roman" w:hAnsi="Times New Roman" w:cs="Times New Roman"/>
                <w:sz w:val="20"/>
                <w:szCs w:val="20"/>
              </w:rPr>
              <w:t xml:space="preserve"> о закупке</w:t>
            </w:r>
          </w:p>
        </w:tc>
      </w:tr>
      <w:tr w:rsidR="00CE37C2" w:rsidRPr="00CD14B6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ЗАО «СПНП» «</w:t>
            </w: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Щитмонтаж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ИНН 7709301145, </w:t>
            </w:r>
          </w:p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КПП 771401001,</w:t>
            </w:r>
          </w:p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ОГРН 1027739006932,</w:t>
            </w:r>
          </w:p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125040, г. Москва, Ленинградский проспект, д. 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959" w:rsidRDefault="00CE37C2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договора:</w:t>
            </w:r>
          </w:p>
          <w:p w:rsidR="00921045" w:rsidRDefault="0092104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959" w:rsidRDefault="001F6959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ЛОТ№1:</w:t>
            </w:r>
          </w:p>
          <w:p w:rsidR="00921045" w:rsidRPr="00B66F62" w:rsidRDefault="00921045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37C2" w:rsidRPr="00CD14B6" w:rsidRDefault="00CE37C2" w:rsidP="001F6959">
            <w:pPr>
              <w:tabs>
                <w:tab w:val="left" w:pos="426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6959" w:rsidRPr="009316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2 390 787,50</w:t>
            </w:r>
            <w:r w:rsidR="001F695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(Два миллиона  триста девяносто  тысяч семьсот восемьдесят семь  рублей 50</w:t>
            </w:r>
            <w:r w:rsidR="005F0BB1" w:rsidRPr="00CD1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копеек</w:t>
            </w:r>
            <w:r w:rsidRPr="00CD1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 с учетом НДС.</w:t>
            </w:r>
          </w:p>
          <w:p w:rsidR="00B935C6" w:rsidRPr="00CD14B6" w:rsidRDefault="00CE37C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 начала выполнения работы: в течение 3-х раб</w:t>
            </w:r>
            <w:r w:rsidR="00946E65">
              <w:rPr>
                <w:rFonts w:ascii="Times New Roman" w:hAnsi="Times New Roman" w:cs="Times New Roman"/>
              </w:rPr>
              <w:t>очих дней с момента подписания Д</w:t>
            </w:r>
            <w:r w:rsidRPr="00CD14B6">
              <w:rPr>
                <w:rFonts w:ascii="Times New Roman" w:hAnsi="Times New Roman" w:cs="Times New Roman"/>
              </w:rPr>
              <w:t>огово</w:t>
            </w:r>
            <w:r w:rsidR="00B935C6" w:rsidRPr="00CD14B6">
              <w:rPr>
                <w:rFonts w:ascii="Times New Roman" w:hAnsi="Times New Roman" w:cs="Times New Roman"/>
              </w:rPr>
              <w:t>ра.</w:t>
            </w:r>
          </w:p>
          <w:p w:rsidR="00CE37C2" w:rsidRPr="00CD14B6" w:rsidRDefault="00B935C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</w:t>
            </w:r>
            <w:r w:rsidR="00C2661B" w:rsidRPr="00CD14B6">
              <w:rPr>
                <w:rFonts w:ascii="Times New Roman" w:hAnsi="Times New Roman" w:cs="Times New Roman"/>
              </w:rPr>
              <w:t>рок</w:t>
            </w:r>
            <w:r w:rsidR="00946E65">
              <w:rPr>
                <w:rFonts w:ascii="Times New Roman" w:hAnsi="Times New Roman" w:cs="Times New Roman"/>
              </w:rPr>
              <w:t xml:space="preserve"> окончания работ – до 01 декабря 2014г.</w:t>
            </w:r>
            <w:r w:rsidR="00C2661B" w:rsidRPr="00CD14B6">
              <w:rPr>
                <w:rFonts w:ascii="Times New Roman" w:hAnsi="Times New Roman" w:cs="Times New Roman"/>
              </w:rPr>
              <w:t xml:space="preserve"> </w:t>
            </w:r>
            <w:r w:rsidR="00B649A8" w:rsidRPr="00CD14B6">
              <w:rPr>
                <w:rFonts w:ascii="Times New Roman" w:hAnsi="Times New Roman" w:cs="Times New Roman"/>
              </w:rPr>
              <w:t xml:space="preserve"> </w:t>
            </w:r>
            <w:r w:rsidR="00946E65">
              <w:rPr>
                <w:rFonts w:ascii="Times New Roman" w:hAnsi="Times New Roman" w:cs="Times New Roman"/>
              </w:rPr>
              <w:t xml:space="preserve"> </w:t>
            </w:r>
          </w:p>
          <w:p w:rsidR="00BA26A9" w:rsidRPr="00CD14B6" w:rsidRDefault="00BA26A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66F62" w:rsidRPr="00CD14B6" w:rsidRDefault="00B66F62" w:rsidP="00B66F62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Заказчик осуществляет оплату работ по настоящему договору в следующем порядке:</w:t>
            </w:r>
          </w:p>
          <w:p w:rsidR="006964BB" w:rsidRDefault="00B66F62" w:rsidP="00B66F62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CD14B6">
              <w:rPr>
                <w:rFonts w:ascii="Times New Roman" w:hAnsi="Times New Roman" w:cs="Times New Roman"/>
              </w:rPr>
              <w:t xml:space="preserve">10% от стоимости предстоящего этапа работ (с учетом НДС),  в течение пяти банковских дней на основании выставленного подрядчиком счета. </w:t>
            </w:r>
            <w:r w:rsidRPr="00CD14B6">
              <w:rPr>
                <w:rFonts w:ascii="Times New Roman" w:hAnsi="Times New Roman" w:cs="Times New Roman"/>
                <w:bCs/>
              </w:rPr>
              <w:t xml:space="preserve">Окончательный расчет производится по окончании соответствующего этапа работ, на основании подписанного Сторонами Акта сдачи-приемки выполненных работ без замечаний и получения </w:t>
            </w:r>
            <w:r w:rsidRPr="00CD14B6">
              <w:rPr>
                <w:rFonts w:ascii="Times New Roman" w:hAnsi="Times New Roman" w:cs="Times New Roman"/>
              </w:rPr>
              <w:t>всех предусмотренных условиями Договора отчетных документов</w:t>
            </w:r>
            <w:r w:rsidRPr="00CD14B6">
              <w:rPr>
                <w:rFonts w:ascii="Times New Roman" w:hAnsi="Times New Roman" w:cs="Times New Roman"/>
                <w:bCs/>
              </w:rPr>
              <w:t xml:space="preserve"> в течение 10 (десяти) банковских дней с момента подписания Сторонами Акта сдачи-приемки выполненных работ.</w:t>
            </w:r>
          </w:p>
          <w:p w:rsidR="00921045" w:rsidRDefault="00921045" w:rsidP="00B66F62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</w:p>
          <w:p w:rsidR="00B66F62" w:rsidRPr="00B66F62" w:rsidRDefault="00B66F62" w:rsidP="00B66F62">
            <w:pPr>
              <w:tabs>
                <w:tab w:val="left" w:pos="426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6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ЛОТ№2:</w:t>
            </w:r>
          </w:p>
          <w:p w:rsidR="00B66F62" w:rsidRPr="00CD14B6" w:rsidRDefault="00B66F62" w:rsidP="00B66F62">
            <w:pPr>
              <w:tabs>
                <w:tab w:val="left" w:pos="426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316F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1 717 256,10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(Один  миллион  семьсот семнадцать   тысяч двести пятьдесят шесть  рублей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Pr="00CD14B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копеек)  с учетом НДС.</w:t>
            </w:r>
          </w:p>
          <w:p w:rsidR="00B66F62" w:rsidRPr="00CD14B6" w:rsidRDefault="00B66F62" w:rsidP="00B66F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 начала выполнения работы: в течение 3-х раб</w:t>
            </w:r>
            <w:r>
              <w:rPr>
                <w:rFonts w:ascii="Times New Roman" w:hAnsi="Times New Roman" w:cs="Times New Roman"/>
              </w:rPr>
              <w:t>очих дней с момента подписания Д</w:t>
            </w:r>
            <w:r w:rsidRPr="00CD14B6">
              <w:rPr>
                <w:rFonts w:ascii="Times New Roman" w:hAnsi="Times New Roman" w:cs="Times New Roman"/>
              </w:rPr>
              <w:t>оговора.</w:t>
            </w:r>
          </w:p>
          <w:p w:rsidR="00B66F62" w:rsidRPr="00CD14B6" w:rsidRDefault="00B66F62" w:rsidP="00B66F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Срок</w:t>
            </w:r>
            <w:r>
              <w:rPr>
                <w:rFonts w:ascii="Times New Roman" w:hAnsi="Times New Roman" w:cs="Times New Roman"/>
              </w:rPr>
              <w:t xml:space="preserve"> окончания работ – до 01 декабря 2014г.</w:t>
            </w:r>
            <w:r w:rsidRPr="00CD14B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6F62" w:rsidRPr="00CD14B6" w:rsidRDefault="00B66F62" w:rsidP="00B66F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66F62" w:rsidRPr="00CD14B6" w:rsidRDefault="00B66F62" w:rsidP="00B66F62">
            <w:pPr>
              <w:rPr>
                <w:rFonts w:ascii="Times New Roman" w:hAnsi="Times New Roman" w:cs="Times New Roman"/>
              </w:rPr>
            </w:pPr>
            <w:r w:rsidRPr="00CD14B6">
              <w:rPr>
                <w:rFonts w:ascii="Times New Roman" w:hAnsi="Times New Roman" w:cs="Times New Roman"/>
              </w:rPr>
              <w:t>Заказчик осуществляет оплату работ по настоящему договору в следующем порядке:</w:t>
            </w:r>
          </w:p>
          <w:p w:rsidR="00B66F62" w:rsidRDefault="00B66F62" w:rsidP="000C7A4F">
            <w:pPr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CD14B6">
              <w:rPr>
                <w:rFonts w:ascii="Times New Roman" w:hAnsi="Times New Roman" w:cs="Times New Roman"/>
              </w:rPr>
              <w:t xml:space="preserve">10% от стоимости предстоящего этапа работ (с учетом НДС),  в течение пяти банковских дней на основании выставленного подрядчиком счета. </w:t>
            </w:r>
            <w:r w:rsidRPr="00CD14B6">
              <w:rPr>
                <w:rFonts w:ascii="Times New Roman" w:hAnsi="Times New Roman" w:cs="Times New Roman"/>
                <w:bCs/>
              </w:rPr>
              <w:t xml:space="preserve">Окончательный расчет производится по окончании соответствующего этапа работ, на основании подписанного Сторонами Акта сдачи-приемки выполненных работ без замечаний и получения </w:t>
            </w:r>
            <w:r w:rsidRPr="00CD14B6">
              <w:rPr>
                <w:rFonts w:ascii="Times New Roman" w:hAnsi="Times New Roman" w:cs="Times New Roman"/>
              </w:rPr>
              <w:t>всех предусмотренных условиями Договора отчетных документов</w:t>
            </w:r>
            <w:r w:rsidRPr="00CD14B6">
              <w:rPr>
                <w:rFonts w:ascii="Times New Roman" w:hAnsi="Times New Roman" w:cs="Times New Roman"/>
                <w:bCs/>
              </w:rPr>
              <w:t xml:space="preserve"> в течение 10 (десяти) банковских дней с момента подписания Сторонами Акта сдачи-приемки выполненных работ.</w:t>
            </w:r>
          </w:p>
          <w:p w:rsidR="00B66F62" w:rsidRDefault="00B66F62" w:rsidP="00B66F6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045" w:rsidRPr="00CD14B6" w:rsidRDefault="00921045" w:rsidP="00B66F6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документацией о закуп</w:t>
            </w:r>
            <w:r w:rsidR="002F7206"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ке Документы </w:t>
            </w:r>
            <w:r w:rsidR="001F6959">
              <w:rPr>
                <w:rFonts w:ascii="Times New Roman" w:hAnsi="Times New Roman" w:cs="Times New Roman"/>
                <w:sz w:val="24"/>
                <w:szCs w:val="24"/>
              </w:rPr>
              <w:t>представлены на 300</w:t>
            </w: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 листах.</w:t>
            </w:r>
          </w:p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CE37C2" w:rsidRPr="00CD14B6" w:rsidTr="005C2D18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 w:rsidP="0029787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7C2" w:rsidRPr="00CD14B6" w:rsidRDefault="00CE37C2" w:rsidP="00F46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7C2" w:rsidRPr="00CD14B6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45" w:rsidRDefault="00921045" w:rsidP="008931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168" w:rsidRPr="00CD14B6" w:rsidRDefault="00FD4415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CD14B6">
        <w:rPr>
          <w:rFonts w:ascii="Times New Roman" w:hAnsi="Times New Roman" w:cs="Times New Roman"/>
          <w:sz w:val="24"/>
          <w:szCs w:val="24"/>
        </w:rPr>
        <w:t>.</w:t>
      </w:r>
      <w:r w:rsidR="00CE37C2" w:rsidRPr="00CD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68" w:rsidRPr="00CD1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итогам рассмотрения заявок на участие в запросе предложений приняты следующие решения: </w:t>
      </w:r>
    </w:p>
    <w:p w:rsidR="00893168" w:rsidRPr="00CD14B6" w:rsidRDefault="00893168" w:rsidP="0089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D14B6" w:rsidRDefault="00893168" w:rsidP="008931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4B6">
        <w:rPr>
          <w:rFonts w:ascii="Times New Roman" w:eastAsia="Calibri" w:hAnsi="Times New Roman" w:cs="Times New Roman"/>
          <w:sz w:val="24"/>
          <w:szCs w:val="24"/>
        </w:rPr>
        <w:t xml:space="preserve">Поскольку была подана только одна заявка (не подано дополнительно ни одной заявки), комиссия рассмотрела заявку на участие в запросе предложений в соответствии с требованиями и условиями, установленными в извещении и проведении запроса предложений, и установила следующее: - заявка, поданная  </w:t>
      </w:r>
      <w:r w:rsidRPr="00CD14B6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Pr="00CD14B6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Pr="00CD14B6">
        <w:rPr>
          <w:rFonts w:ascii="Times New Roman" w:hAnsi="Times New Roman" w:cs="Times New Roman"/>
          <w:sz w:val="24"/>
          <w:szCs w:val="24"/>
        </w:rPr>
        <w:t xml:space="preserve">» </w:t>
      </w:r>
      <w:r w:rsidRPr="00CD14B6">
        <w:rPr>
          <w:rFonts w:ascii="Times New Roman" w:eastAsia="Calibri" w:hAnsi="Times New Roman" w:cs="Times New Roman"/>
          <w:sz w:val="24"/>
          <w:szCs w:val="24"/>
        </w:rPr>
        <w:t>соответствует требованиям, предусмотренным в извещении о проведении запроса предложений.</w:t>
      </w:r>
    </w:p>
    <w:p w:rsidR="00893168" w:rsidRPr="00CD14B6" w:rsidRDefault="00893168" w:rsidP="0089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4B6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заявки  комиссия приняла решение о заключении договора с единственным участником, подавшим заявку на у</w:t>
      </w:r>
      <w:r w:rsidR="001025D6" w:rsidRPr="00CD14B6">
        <w:rPr>
          <w:rFonts w:ascii="Times New Roman" w:eastAsia="Calibri" w:hAnsi="Times New Roman" w:cs="Times New Roman"/>
          <w:sz w:val="24"/>
          <w:szCs w:val="24"/>
        </w:rPr>
        <w:t>частие в запросе предложений</w:t>
      </w:r>
      <w:r w:rsidRPr="00CD14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1045" w:rsidRDefault="00893168" w:rsidP="003A0647">
      <w:pPr>
        <w:spacing w:after="0" w:line="280" w:lineRule="atLeast"/>
        <w:ind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4B6">
        <w:rPr>
          <w:rFonts w:ascii="Times New Roman" w:eastAsia="Times New Roman" w:hAnsi="Times New Roman" w:cs="Times New Roman"/>
          <w:sz w:val="24"/>
          <w:szCs w:val="24"/>
        </w:rPr>
        <w:t>Протокол ра</w:t>
      </w:r>
      <w:r w:rsidR="001025D6" w:rsidRPr="00CD14B6">
        <w:rPr>
          <w:rFonts w:ascii="Times New Roman" w:eastAsia="Times New Roman" w:hAnsi="Times New Roman" w:cs="Times New Roman"/>
          <w:sz w:val="24"/>
          <w:szCs w:val="24"/>
        </w:rPr>
        <w:t xml:space="preserve">ссмотрения и оценки </w:t>
      </w:r>
      <w:r w:rsidRPr="00CD14B6">
        <w:rPr>
          <w:rFonts w:ascii="Times New Roman" w:eastAsia="Times New Roman" w:hAnsi="Times New Roman" w:cs="Times New Roman"/>
          <w:sz w:val="24"/>
          <w:szCs w:val="24"/>
        </w:rPr>
        <w:t xml:space="preserve">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</w:t>
      </w:r>
      <w:r w:rsidR="001025D6" w:rsidRPr="00CD14B6">
        <w:rPr>
          <w:rFonts w:ascii="Times New Roman" w:eastAsia="Times New Roman" w:hAnsi="Times New Roman" w:cs="Times New Roman"/>
          <w:sz w:val="24"/>
          <w:szCs w:val="24"/>
        </w:rPr>
        <w:t>м о проведении запроса</w:t>
      </w:r>
      <w:r w:rsidR="001025D6" w:rsidRPr="00CD14B6">
        <w:rPr>
          <w:rFonts w:ascii="Times New Roman" w:eastAsia="Calibri" w:hAnsi="Times New Roman" w:cs="Times New Roman"/>
          <w:sz w:val="24"/>
          <w:szCs w:val="24"/>
        </w:rPr>
        <w:t xml:space="preserve"> предложений,</w:t>
      </w:r>
      <w:r w:rsidRPr="00CD14B6">
        <w:rPr>
          <w:rFonts w:ascii="Times New Roman" w:eastAsia="Times New Roman" w:hAnsi="Times New Roman" w:cs="Times New Roman"/>
          <w:sz w:val="24"/>
          <w:szCs w:val="24"/>
        </w:rPr>
        <w:t xml:space="preserve"> и цены, предложенной единственным участником запроса </w:t>
      </w:r>
      <w:r w:rsidR="001025D6" w:rsidRPr="00CD14B6">
        <w:rPr>
          <w:rFonts w:ascii="Times New Roman" w:eastAsia="Calibri" w:hAnsi="Times New Roman" w:cs="Times New Roman"/>
          <w:sz w:val="24"/>
          <w:szCs w:val="24"/>
        </w:rPr>
        <w:t>предложений</w:t>
      </w:r>
      <w:r w:rsidR="001025D6" w:rsidRPr="00CD14B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D14B6">
        <w:rPr>
          <w:rFonts w:ascii="Times New Roman" w:eastAsia="Times New Roman" w:hAnsi="Times New Roman" w:cs="Times New Roman"/>
          <w:sz w:val="24"/>
          <w:szCs w:val="24"/>
        </w:rPr>
        <w:t xml:space="preserve"> заявке, в течение трех рабочих дней со дня подписания протокола передается участнику (победителю) в проведении запроса </w:t>
      </w:r>
      <w:r w:rsidR="001025D6" w:rsidRPr="00CD14B6">
        <w:rPr>
          <w:rFonts w:ascii="Times New Roman" w:eastAsia="Calibri" w:hAnsi="Times New Roman" w:cs="Times New Roman"/>
          <w:sz w:val="24"/>
          <w:szCs w:val="24"/>
        </w:rPr>
        <w:t>предложений.</w:t>
      </w:r>
    </w:p>
    <w:p w:rsidR="003A0647" w:rsidRPr="00CD14B6" w:rsidRDefault="00893168" w:rsidP="003A0647">
      <w:pPr>
        <w:spacing w:after="0" w:line="280" w:lineRule="atLeast"/>
        <w:ind w:firstLine="31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14B6">
        <w:rPr>
          <w:rFonts w:ascii="Times New Roman" w:eastAsia="Times New Roman" w:hAnsi="Times New Roman" w:cs="Times New Roman"/>
          <w:sz w:val="24"/>
          <w:szCs w:val="24"/>
        </w:rPr>
        <w:br/>
      </w:r>
      <w:r w:rsidRPr="00FD44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7. </w:t>
      </w:r>
      <w:r w:rsidR="003A0647" w:rsidRPr="00FD4415">
        <w:rPr>
          <w:rFonts w:ascii="Times New Roman" w:eastAsia="Times New Roman" w:hAnsi="Times New Roman" w:cs="Times New Roman"/>
          <w:b/>
          <w:sz w:val="23"/>
          <w:szCs w:val="23"/>
        </w:rPr>
        <w:t>Настоящий протокол подлежит размещению на официальном сайте</w:t>
      </w:r>
      <w:r w:rsidR="003A0647" w:rsidRPr="00CD14B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hyperlink r:id="rId6" w:history="1">
        <w:r w:rsidR="003A0647" w:rsidRPr="00CD14B6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CD14B6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CD14B6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CD14B6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CD14B6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CD1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CD14B6" w:rsidRDefault="00893168" w:rsidP="00893168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93168" w:rsidRDefault="003A0647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41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893168" w:rsidRPr="00FD4415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 на заседании членами конкурсной комиссии:</w:t>
      </w:r>
    </w:p>
    <w:p w:rsidR="00FD4415" w:rsidRPr="00FD4415" w:rsidRDefault="00FD4415" w:rsidP="008931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r w:rsidR="00C62C0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62C0E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Сурина Т</w:t>
            </w:r>
            <w:r w:rsidR="00C62C0E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CD14B6" w:rsidTr="007612B1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Третьяков Ю</w:t>
            </w:r>
            <w:r w:rsidR="00C62C0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D6" w:rsidRPr="00CD14B6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45" w:rsidRDefault="00C62C0E" w:rsidP="00C62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Перфильев  М.А.</w:t>
            </w:r>
          </w:p>
          <w:p w:rsidR="00C62C0E" w:rsidRPr="00CD14B6" w:rsidRDefault="00C62C0E" w:rsidP="00C62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CD14B6" w:rsidRDefault="00893168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025D6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CD14B6" w:rsidRDefault="001025D6" w:rsidP="00370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Default="00C62C0E" w:rsidP="00370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  <w:p w:rsidR="00524F45" w:rsidRPr="00CD14B6" w:rsidRDefault="00524F45" w:rsidP="00370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CD14B6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D6" w:rsidRPr="00CD14B6" w:rsidTr="007612B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CD14B6" w:rsidRDefault="001025D6" w:rsidP="005B4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B6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Default="00C62C0E" w:rsidP="005B4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Т.В.</w:t>
            </w:r>
          </w:p>
          <w:p w:rsidR="00524F45" w:rsidRPr="00CD14B6" w:rsidRDefault="00524F45" w:rsidP="005B4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5D6" w:rsidRPr="00CD14B6" w:rsidRDefault="001025D6" w:rsidP="007612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68" w:rsidRPr="00CD14B6" w:rsidRDefault="00893168" w:rsidP="00893168">
      <w:pPr>
        <w:rPr>
          <w:rFonts w:ascii="Times New Roman" w:hAnsi="Times New Roman" w:cs="Times New Roman"/>
          <w:b/>
        </w:rPr>
      </w:pPr>
    </w:p>
    <w:p w:rsidR="00CE37C2" w:rsidRPr="00CD14B6" w:rsidRDefault="00CE37C2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D14B6" w:rsidRDefault="00893168" w:rsidP="0089316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93168" w:rsidRPr="00CD14B6" w:rsidRDefault="00893168" w:rsidP="0089316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5C2D18" w:rsidRPr="00CD14B6" w:rsidRDefault="005C2D18" w:rsidP="00C83048">
      <w:pPr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2C2F09" w:rsidRPr="00CD14B6" w:rsidRDefault="002C2F09">
      <w:pPr>
        <w:rPr>
          <w:rFonts w:ascii="Times New Roman" w:hAnsi="Times New Roman" w:cs="Times New Roman"/>
        </w:rPr>
      </w:pPr>
    </w:p>
    <w:sectPr w:rsidR="002C2F09" w:rsidRPr="00CD14B6" w:rsidSect="005C2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5CF"/>
    <w:multiLevelType w:val="hybridMultilevel"/>
    <w:tmpl w:val="9E8CCEF6"/>
    <w:lvl w:ilvl="0" w:tplc="3CDC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57CB"/>
    <w:rsid w:val="000126A0"/>
    <w:rsid w:val="000170BA"/>
    <w:rsid w:val="00050093"/>
    <w:rsid w:val="0005660E"/>
    <w:rsid w:val="00070577"/>
    <w:rsid w:val="00073B0B"/>
    <w:rsid w:val="00090E7F"/>
    <w:rsid w:val="0009756C"/>
    <w:rsid w:val="000A1FF3"/>
    <w:rsid w:val="000C7A4F"/>
    <w:rsid w:val="000D523F"/>
    <w:rsid w:val="000E0CB8"/>
    <w:rsid w:val="000E25B7"/>
    <w:rsid w:val="001016CB"/>
    <w:rsid w:val="001025D6"/>
    <w:rsid w:val="0011276B"/>
    <w:rsid w:val="00134037"/>
    <w:rsid w:val="00151EA6"/>
    <w:rsid w:val="00187362"/>
    <w:rsid w:val="001A3DAF"/>
    <w:rsid w:val="001A5587"/>
    <w:rsid w:val="001D0BEA"/>
    <w:rsid w:val="001E589B"/>
    <w:rsid w:val="001F6959"/>
    <w:rsid w:val="00206AEC"/>
    <w:rsid w:val="00244A71"/>
    <w:rsid w:val="00293E97"/>
    <w:rsid w:val="00297872"/>
    <w:rsid w:val="002A1292"/>
    <w:rsid w:val="002A3206"/>
    <w:rsid w:val="002C2F09"/>
    <w:rsid w:val="002F7206"/>
    <w:rsid w:val="00333630"/>
    <w:rsid w:val="00350856"/>
    <w:rsid w:val="003732B0"/>
    <w:rsid w:val="00377A18"/>
    <w:rsid w:val="003A0647"/>
    <w:rsid w:val="003A0D96"/>
    <w:rsid w:val="003E5D94"/>
    <w:rsid w:val="003E6C92"/>
    <w:rsid w:val="0048147F"/>
    <w:rsid w:val="004919DE"/>
    <w:rsid w:val="004D26C7"/>
    <w:rsid w:val="00524F45"/>
    <w:rsid w:val="00554AA2"/>
    <w:rsid w:val="00574B6B"/>
    <w:rsid w:val="00596B93"/>
    <w:rsid w:val="005B3EE9"/>
    <w:rsid w:val="005C2D18"/>
    <w:rsid w:val="005D4FAB"/>
    <w:rsid w:val="005E3F3A"/>
    <w:rsid w:val="005F0BB1"/>
    <w:rsid w:val="005F6C36"/>
    <w:rsid w:val="00621861"/>
    <w:rsid w:val="0063243B"/>
    <w:rsid w:val="00681DA9"/>
    <w:rsid w:val="00692EDA"/>
    <w:rsid w:val="006964BB"/>
    <w:rsid w:val="006A130C"/>
    <w:rsid w:val="006E3734"/>
    <w:rsid w:val="006F4E73"/>
    <w:rsid w:val="007060A9"/>
    <w:rsid w:val="0071371D"/>
    <w:rsid w:val="007262E3"/>
    <w:rsid w:val="0074226F"/>
    <w:rsid w:val="007B1A35"/>
    <w:rsid w:val="007B5976"/>
    <w:rsid w:val="007D1E7D"/>
    <w:rsid w:val="007F7EC5"/>
    <w:rsid w:val="008051F7"/>
    <w:rsid w:val="00893168"/>
    <w:rsid w:val="00921045"/>
    <w:rsid w:val="009316FC"/>
    <w:rsid w:val="0093268B"/>
    <w:rsid w:val="00946E65"/>
    <w:rsid w:val="00950125"/>
    <w:rsid w:val="00993317"/>
    <w:rsid w:val="00995645"/>
    <w:rsid w:val="009A6D9D"/>
    <w:rsid w:val="009B3298"/>
    <w:rsid w:val="009C3789"/>
    <w:rsid w:val="00A348A2"/>
    <w:rsid w:val="00A55AE5"/>
    <w:rsid w:val="00A86007"/>
    <w:rsid w:val="00A8739E"/>
    <w:rsid w:val="00AE18BB"/>
    <w:rsid w:val="00B03117"/>
    <w:rsid w:val="00B175B7"/>
    <w:rsid w:val="00B32DE4"/>
    <w:rsid w:val="00B378A6"/>
    <w:rsid w:val="00B527E1"/>
    <w:rsid w:val="00B53814"/>
    <w:rsid w:val="00B649A8"/>
    <w:rsid w:val="00B66F62"/>
    <w:rsid w:val="00B935C6"/>
    <w:rsid w:val="00BA1873"/>
    <w:rsid w:val="00BA26A9"/>
    <w:rsid w:val="00BD5385"/>
    <w:rsid w:val="00BE05FD"/>
    <w:rsid w:val="00C2661B"/>
    <w:rsid w:val="00C62C0E"/>
    <w:rsid w:val="00C65E93"/>
    <w:rsid w:val="00C83048"/>
    <w:rsid w:val="00CB2C35"/>
    <w:rsid w:val="00CD14B6"/>
    <w:rsid w:val="00CE32BB"/>
    <w:rsid w:val="00CE37C2"/>
    <w:rsid w:val="00D363D9"/>
    <w:rsid w:val="00D57B77"/>
    <w:rsid w:val="00D954A0"/>
    <w:rsid w:val="00DA33E2"/>
    <w:rsid w:val="00DA6DCD"/>
    <w:rsid w:val="00DB250D"/>
    <w:rsid w:val="00DE349D"/>
    <w:rsid w:val="00DE39BB"/>
    <w:rsid w:val="00E32425"/>
    <w:rsid w:val="00E8223A"/>
    <w:rsid w:val="00F071CF"/>
    <w:rsid w:val="00F33902"/>
    <w:rsid w:val="00F46E6D"/>
    <w:rsid w:val="00F92155"/>
    <w:rsid w:val="00FA4FE6"/>
    <w:rsid w:val="00FA516D"/>
    <w:rsid w:val="00FB09D3"/>
    <w:rsid w:val="00FC486F"/>
    <w:rsid w:val="00FD4415"/>
    <w:rsid w:val="00FF6C7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805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lock Text"/>
    <w:basedOn w:val="a"/>
    <w:rsid w:val="008051F7"/>
    <w:pPr>
      <w:spacing w:after="0" w:line="260" w:lineRule="auto"/>
      <w:ind w:left="1520" w:right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274C-6772-458E-90B8-BF7F908F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2013-03-05T12:19:00Z</cp:lastPrinted>
  <dcterms:created xsi:type="dcterms:W3CDTF">2013-03-01T04:32:00Z</dcterms:created>
  <dcterms:modified xsi:type="dcterms:W3CDTF">2014-06-06T06:11:00Z</dcterms:modified>
</cp:coreProperties>
</file>