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93" w:rsidRDefault="00455A93" w:rsidP="00736B50">
      <w:pPr>
        <w:jc w:val="center"/>
        <w:rPr>
          <w:b/>
        </w:rPr>
      </w:pPr>
    </w:p>
    <w:p w:rsidR="00455A93" w:rsidRDefault="00455A93" w:rsidP="00455A93">
      <w:pPr>
        <w:jc w:val="right"/>
        <w:rPr>
          <w:b/>
          <w:bCs/>
        </w:rPr>
      </w:pPr>
      <w:r>
        <w:rPr>
          <w:b/>
          <w:bCs/>
        </w:rPr>
        <w:t>УТВЕРЖДАЮ:</w:t>
      </w:r>
    </w:p>
    <w:p w:rsidR="00455A93" w:rsidRDefault="00455A93" w:rsidP="00455A93">
      <w:pPr>
        <w:jc w:val="right"/>
        <w:rPr>
          <w:b/>
          <w:bCs/>
        </w:rPr>
      </w:pPr>
      <w:r>
        <w:rPr>
          <w:b/>
          <w:bCs/>
        </w:rPr>
        <w:t>Директор</w:t>
      </w:r>
    </w:p>
    <w:p w:rsidR="00455A93" w:rsidRDefault="00455A93" w:rsidP="00455A93">
      <w:pPr>
        <w:jc w:val="right"/>
        <w:rPr>
          <w:b/>
          <w:bCs/>
        </w:rPr>
      </w:pPr>
      <w:r>
        <w:rPr>
          <w:b/>
          <w:bCs/>
        </w:rPr>
        <w:t>_______________В.В.  Беляев</w:t>
      </w:r>
    </w:p>
    <w:p w:rsidR="00455A93" w:rsidRDefault="00455A93" w:rsidP="00455A93">
      <w:pPr>
        <w:jc w:val="right"/>
        <w:rPr>
          <w:b/>
          <w:bCs/>
        </w:rPr>
      </w:pPr>
    </w:p>
    <w:p w:rsidR="00455A93" w:rsidRDefault="00455A93" w:rsidP="00455A93">
      <w:pPr>
        <w:jc w:val="right"/>
        <w:rPr>
          <w:b/>
          <w:bCs/>
        </w:rPr>
      </w:pPr>
      <w:r>
        <w:rPr>
          <w:b/>
          <w:bCs/>
        </w:rPr>
        <w:t>«____»______________2013 г.</w:t>
      </w:r>
    </w:p>
    <w:p w:rsidR="00367844" w:rsidRPr="00455A93" w:rsidRDefault="00367844" w:rsidP="00455A93">
      <w:pPr>
        <w:jc w:val="right"/>
        <w:rPr>
          <w:b/>
          <w:bCs/>
        </w:rPr>
      </w:pPr>
    </w:p>
    <w:p w:rsidR="00455A93" w:rsidRDefault="00455A93" w:rsidP="00736B50">
      <w:pPr>
        <w:jc w:val="center"/>
        <w:rPr>
          <w:b/>
        </w:rPr>
      </w:pPr>
    </w:p>
    <w:p w:rsidR="00626293" w:rsidRPr="00BA5037" w:rsidRDefault="00626293" w:rsidP="00736B50">
      <w:pPr>
        <w:jc w:val="center"/>
        <w:rPr>
          <w:b/>
        </w:rPr>
      </w:pPr>
      <w:r w:rsidRPr="00BA5037">
        <w:rPr>
          <w:b/>
        </w:rPr>
        <w:t>ИЗВЕЩЕНИЕ</w:t>
      </w:r>
      <w:r>
        <w:rPr>
          <w:b/>
        </w:rPr>
        <w:t xml:space="preserve"> </w:t>
      </w:r>
      <w:r w:rsidRPr="00BA5037">
        <w:rPr>
          <w:b/>
          <w:sz w:val="20"/>
        </w:rPr>
        <w:t>№</w:t>
      </w:r>
      <w:r>
        <w:rPr>
          <w:b/>
          <w:sz w:val="20"/>
        </w:rPr>
        <w:t xml:space="preserve"> </w:t>
      </w:r>
      <w:r w:rsidR="00FE7962">
        <w:rPr>
          <w:b/>
        </w:rPr>
        <w:t>11</w:t>
      </w:r>
      <w:r w:rsidRPr="00791F46">
        <w:rPr>
          <w:b/>
        </w:rPr>
        <w:t>/1</w:t>
      </w:r>
      <w:r w:rsidR="00703D2D">
        <w:rPr>
          <w:b/>
        </w:rPr>
        <w:t>3</w:t>
      </w:r>
      <w:r w:rsidR="00FE7962">
        <w:rPr>
          <w:b/>
        </w:rPr>
        <w:t>-ЗП</w:t>
      </w:r>
      <w:r w:rsidRPr="00BA5037">
        <w:rPr>
          <w:b/>
          <w:sz w:val="20"/>
        </w:rPr>
        <w:t xml:space="preserve">  </w:t>
      </w:r>
      <w:r w:rsidRPr="00FE7962">
        <w:rPr>
          <w:b/>
        </w:rPr>
        <w:t>от  «</w:t>
      </w:r>
      <w:r w:rsidR="00A8660E">
        <w:rPr>
          <w:b/>
        </w:rPr>
        <w:t>22</w:t>
      </w:r>
      <w:r w:rsidRPr="00FE7962">
        <w:rPr>
          <w:b/>
        </w:rPr>
        <w:t>» _</w:t>
      </w:r>
      <w:r w:rsidR="00703D2D" w:rsidRPr="00FE7962">
        <w:rPr>
          <w:b/>
        </w:rPr>
        <w:t>мая</w:t>
      </w:r>
      <w:r w:rsidRPr="00FE7962">
        <w:rPr>
          <w:b/>
        </w:rPr>
        <w:t>_20</w:t>
      </w:r>
      <w:r w:rsidR="008045E2" w:rsidRPr="00FE7962">
        <w:rPr>
          <w:b/>
        </w:rPr>
        <w:t>1</w:t>
      </w:r>
      <w:r w:rsidR="00703D2D" w:rsidRPr="00FE7962">
        <w:rPr>
          <w:b/>
        </w:rPr>
        <w:t>3</w:t>
      </w:r>
      <w:r w:rsidRPr="00FE7962">
        <w:rPr>
          <w:b/>
        </w:rPr>
        <w:t xml:space="preserve"> г.</w:t>
      </w:r>
    </w:p>
    <w:p w:rsidR="00626293" w:rsidRPr="00736B50" w:rsidRDefault="00626293" w:rsidP="001A0D3C">
      <w:pPr>
        <w:pStyle w:val="a6"/>
        <w:rPr>
          <w:b w:val="0"/>
          <w:sz w:val="28"/>
          <w:szCs w:val="28"/>
        </w:rPr>
      </w:pPr>
      <w:r w:rsidRPr="00736B50">
        <w:rPr>
          <w:b w:val="0"/>
          <w:sz w:val="28"/>
          <w:szCs w:val="28"/>
        </w:rPr>
        <w:t xml:space="preserve">О </w:t>
      </w:r>
      <w:r w:rsidR="00FE7962">
        <w:rPr>
          <w:b w:val="0"/>
          <w:sz w:val="28"/>
          <w:szCs w:val="28"/>
        </w:rPr>
        <w:t xml:space="preserve"> </w:t>
      </w:r>
      <w:r w:rsidRPr="00736B50">
        <w:rPr>
          <w:b w:val="0"/>
          <w:sz w:val="28"/>
          <w:szCs w:val="28"/>
        </w:rPr>
        <w:t>ПРОВЕДЕНИ</w:t>
      </w:r>
      <w:r w:rsidR="00FE7962">
        <w:rPr>
          <w:b w:val="0"/>
          <w:sz w:val="28"/>
          <w:szCs w:val="28"/>
        </w:rPr>
        <w:t xml:space="preserve">и  </w:t>
      </w:r>
      <w:r w:rsidR="00CF6B49">
        <w:rPr>
          <w:b w:val="0"/>
          <w:sz w:val="28"/>
          <w:szCs w:val="28"/>
        </w:rPr>
        <w:t xml:space="preserve">открытого  </w:t>
      </w:r>
      <w:r w:rsidR="00FE7962">
        <w:rPr>
          <w:b w:val="0"/>
          <w:sz w:val="28"/>
          <w:szCs w:val="28"/>
        </w:rPr>
        <w:t>Запроса  предложений</w:t>
      </w:r>
    </w:p>
    <w:p w:rsidR="00E34612" w:rsidRDefault="00626293" w:rsidP="00E34612">
      <w:pPr>
        <w:pStyle w:val="4"/>
        <w:spacing w:before="0" w:after="0"/>
        <w:jc w:val="center"/>
      </w:pPr>
      <w:r w:rsidRPr="00736B50">
        <w:t>на право заключе</w:t>
      </w:r>
      <w:r w:rsidR="00FE7962">
        <w:t xml:space="preserve">ния Договора </w:t>
      </w:r>
      <w:r w:rsidRPr="00736B50">
        <w:t xml:space="preserve"> </w:t>
      </w:r>
      <w:r w:rsidR="00661784">
        <w:t xml:space="preserve">на </w:t>
      </w:r>
      <w:r w:rsidRPr="00D03C40">
        <w:t xml:space="preserve"> </w:t>
      </w:r>
    </w:p>
    <w:p w:rsidR="00626293" w:rsidRPr="00E34612" w:rsidRDefault="00661784" w:rsidP="00E34612">
      <w:pPr>
        <w:pStyle w:val="4"/>
        <w:spacing w:before="0" w:after="0"/>
        <w:jc w:val="center"/>
        <w:rPr>
          <w:rFonts w:asciiTheme="minorHAnsi" w:eastAsiaTheme="minorEastAsia" w:hAnsiTheme="minorHAnsi" w:cstheme="minorBidi"/>
        </w:rPr>
      </w:pPr>
      <w:r>
        <w:tab/>
      </w:r>
      <w:r w:rsidR="00505959">
        <w:t>поставку трансформаторной подстанции</w:t>
      </w:r>
      <w:r w:rsidR="00573E52">
        <w:t xml:space="preserve"> (ТП-4</w:t>
      </w:r>
      <w:r w:rsidR="005F3BAB">
        <w:t>66</w:t>
      </w:r>
      <w:r w:rsidR="00573E52">
        <w:t>)</w:t>
      </w:r>
      <w:r w:rsidR="00626293" w:rsidRPr="00E34612">
        <w:rPr>
          <w:rFonts w:asciiTheme="minorHAnsi" w:eastAsiaTheme="minorEastAsia" w:hAnsiTheme="minorHAnsi" w:cstheme="minorBidi"/>
          <w:bCs w:val="0"/>
        </w:rPr>
        <w:t>.</w:t>
      </w:r>
    </w:p>
    <w:p w:rsidR="00626293" w:rsidRPr="00736B50" w:rsidRDefault="00626293" w:rsidP="00736B50">
      <w:pPr>
        <w:pStyle w:val="a9"/>
        <w:rPr>
          <w:b/>
          <w:sz w:val="20"/>
        </w:rPr>
      </w:pPr>
    </w:p>
    <w:p w:rsidR="00626293" w:rsidRPr="00BA5037" w:rsidRDefault="00626293" w:rsidP="00736B50">
      <w:pPr>
        <w:rPr>
          <w:sz w:val="22"/>
          <w:szCs w:val="22"/>
        </w:rPr>
      </w:pPr>
      <w:r w:rsidRPr="00BA5037">
        <w:rPr>
          <w:b/>
          <w:sz w:val="22"/>
          <w:szCs w:val="22"/>
        </w:rPr>
        <w:t xml:space="preserve">Способ размещения заказа: </w:t>
      </w:r>
      <w:r w:rsidR="00F924BC" w:rsidRPr="00F924BC">
        <w:rPr>
          <w:b/>
          <w:i/>
          <w:sz w:val="22"/>
          <w:szCs w:val="22"/>
        </w:rPr>
        <w:t>открыт</w:t>
      </w:r>
      <w:r w:rsidR="00F924BC">
        <w:rPr>
          <w:b/>
          <w:i/>
          <w:sz w:val="22"/>
          <w:szCs w:val="22"/>
        </w:rPr>
        <w:t>ый</w:t>
      </w:r>
      <w:r w:rsidR="00F924BC" w:rsidRPr="00F924BC">
        <w:rPr>
          <w:b/>
          <w:i/>
          <w:sz w:val="22"/>
          <w:szCs w:val="22"/>
        </w:rPr>
        <w:t xml:space="preserve"> </w:t>
      </w:r>
      <w:r w:rsidR="00FE7962">
        <w:rPr>
          <w:b/>
          <w:i/>
          <w:sz w:val="22"/>
          <w:szCs w:val="22"/>
        </w:rPr>
        <w:t xml:space="preserve"> запрос  предложений</w:t>
      </w:r>
    </w:p>
    <w:p w:rsidR="00626293" w:rsidRPr="00BA5037" w:rsidRDefault="00626293" w:rsidP="00736B50">
      <w:pPr>
        <w:pStyle w:val="a9"/>
        <w:spacing w:after="0"/>
        <w:rPr>
          <w:i/>
          <w:u w:val="single"/>
        </w:rPr>
      </w:pPr>
      <w:r w:rsidRPr="00BA5037">
        <w:rPr>
          <w:b/>
        </w:rPr>
        <w:t>Заказчик</w:t>
      </w:r>
      <w:r w:rsidRPr="00BA5037">
        <w:t xml:space="preserve">: </w:t>
      </w:r>
      <w:proofErr w:type="gramStart"/>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Фрязино Московской области (МУП «Электросеть» г. Фрязино МО</w:t>
      </w:r>
      <w:r w:rsidRPr="00BA5037">
        <w:rPr>
          <w:i/>
          <w:u w:val="single"/>
        </w:rPr>
        <w:t>.</w:t>
      </w:r>
      <w:proofErr w:type="gramEnd"/>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w:t>
      </w:r>
      <w:proofErr w:type="gramStart"/>
      <w:r w:rsidRPr="00BA5037">
        <w:t>г</w:t>
      </w:r>
      <w:proofErr w:type="gramEnd"/>
      <w:r w:rsidRPr="00BA5037">
        <w:t xml:space="preserve">. </w:t>
      </w:r>
      <w:r>
        <w:t>Фрязино</w:t>
      </w:r>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proofErr w:type="spellStart"/>
      <w:r w:rsidRPr="00BA5037">
        <w:rPr>
          <w:sz w:val="22"/>
          <w:szCs w:val="22"/>
        </w:rPr>
        <w:t>__</w:t>
      </w:r>
      <w:r w:rsidR="00D22F98">
        <w:rPr>
          <w:sz w:val="22"/>
          <w:szCs w:val="22"/>
        </w:rPr>
        <w:t>зам</w:t>
      </w:r>
      <w:proofErr w:type="spellEnd"/>
      <w:r w:rsidR="00D22F98">
        <w:rPr>
          <w:sz w:val="22"/>
          <w:szCs w:val="22"/>
        </w:rPr>
        <w:t xml:space="preserve">. </w:t>
      </w:r>
      <w:proofErr w:type="spellStart"/>
      <w:r w:rsidR="00D22F98">
        <w:rPr>
          <w:sz w:val="22"/>
          <w:szCs w:val="22"/>
        </w:rPr>
        <w:t>нач</w:t>
      </w:r>
      <w:proofErr w:type="spellEnd"/>
      <w:r w:rsidR="00D22F98">
        <w:rPr>
          <w:sz w:val="22"/>
          <w:szCs w:val="22"/>
        </w:rPr>
        <w:t xml:space="preserve">. ПТС </w:t>
      </w:r>
      <w:proofErr w:type="spellStart"/>
      <w:r w:rsidR="00D22F98">
        <w:rPr>
          <w:sz w:val="22"/>
          <w:szCs w:val="22"/>
        </w:rPr>
        <w:t>Крехтунов</w:t>
      </w:r>
      <w:proofErr w:type="spellEnd"/>
      <w:r w:rsidR="00D22F98">
        <w:rPr>
          <w:sz w:val="22"/>
          <w:szCs w:val="22"/>
        </w:rPr>
        <w:t xml:space="preserve">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sidRPr="00736B50">
        <w:rPr>
          <w:bCs/>
          <w:sz w:val="22"/>
          <w:szCs w:val="22"/>
          <w:lang w:eastAsia="en-US"/>
        </w:rPr>
        <w:t>г</w:t>
      </w:r>
      <w:proofErr w:type="gramEnd"/>
      <w:r w:rsidRPr="00736B50">
        <w:rPr>
          <w:bCs/>
          <w:sz w:val="22"/>
          <w:szCs w:val="22"/>
          <w:lang w:eastAsia="en-US"/>
        </w:rPr>
        <w:t xml:space="preserve">. Фрязино МО основывается на Положении о </w:t>
      </w:r>
      <w:r w:rsidRPr="00736B50">
        <w:rPr>
          <w:bCs/>
          <w:iCs/>
          <w:sz w:val="22"/>
          <w:szCs w:val="22"/>
        </w:rPr>
        <w:t xml:space="preserve"> закупках, утвержденного  приказом директора </w:t>
      </w:r>
      <w:r w:rsidR="008045E2" w:rsidRPr="00FE7962">
        <w:rPr>
          <w:bCs/>
          <w:iCs/>
          <w:sz w:val="22"/>
          <w:szCs w:val="22"/>
        </w:rPr>
        <w:t>от 24.01.12г. №</w:t>
      </w:r>
      <w:r w:rsidR="008045E2" w:rsidRPr="00736B50">
        <w:rPr>
          <w:bCs/>
          <w:iCs/>
          <w:color w:val="FF0000"/>
          <w:sz w:val="22"/>
          <w:szCs w:val="22"/>
        </w:rPr>
        <w:t xml:space="preserve"> </w:t>
      </w:r>
      <w:r w:rsidR="008045E2" w:rsidRPr="00FE7962">
        <w:rPr>
          <w:bCs/>
          <w:iCs/>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6520"/>
      </w:tblGrid>
      <w:tr w:rsidR="006200C2" w:rsidRPr="00D22C00" w:rsidTr="006200C2">
        <w:trPr>
          <w:trHeight w:val="1002"/>
        </w:trPr>
        <w:tc>
          <w:tcPr>
            <w:tcW w:w="568" w:type="dxa"/>
            <w:vAlign w:val="center"/>
          </w:tcPr>
          <w:p w:rsidR="006200C2" w:rsidRPr="00795EA4" w:rsidRDefault="006200C2" w:rsidP="00063B65">
            <w:pPr>
              <w:pStyle w:val="ac"/>
              <w:ind w:left="0" w:right="-30"/>
              <w:jc w:val="center"/>
              <w:rPr>
                <w:szCs w:val="22"/>
              </w:rPr>
            </w:pPr>
            <w:r w:rsidRPr="00795EA4">
              <w:rPr>
                <w:sz w:val="22"/>
                <w:szCs w:val="22"/>
              </w:rPr>
              <w:t xml:space="preserve">№ </w:t>
            </w:r>
            <w:proofErr w:type="spellStart"/>
            <w:r w:rsidRPr="00795EA4">
              <w:rPr>
                <w:sz w:val="22"/>
                <w:szCs w:val="22"/>
              </w:rPr>
              <w:t>п</w:t>
            </w:r>
            <w:proofErr w:type="spellEnd"/>
            <w:r w:rsidRPr="00795EA4">
              <w:rPr>
                <w:sz w:val="22"/>
                <w:szCs w:val="22"/>
              </w:rPr>
              <w:t>/</w:t>
            </w:r>
            <w:proofErr w:type="spellStart"/>
            <w:r w:rsidRPr="00795EA4">
              <w:rPr>
                <w:sz w:val="22"/>
                <w:szCs w:val="22"/>
              </w:rPr>
              <w:t>п</w:t>
            </w:r>
            <w:proofErr w:type="spellEnd"/>
          </w:p>
        </w:tc>
        <w:tc>
          <w:tcPr>
            <w:tcW w:w="2835" w:type="dxa"/>
            <w:vAlign w:val="center"/>
          </w:tcPr>
          <w:p w:rsidR="006200C2" w:rsidRPr="00795EA4" w:rsidRDefault="006200C2" w:rsidP="00063B65">
            <w:pPr>
              <w:pStyle w:val="ac"/>
              <w:ind w:left="0" w:right="-30"/>
              <w:jc w:val="center"/>
              <w:rPr>
                <w:szCs w:val="22"/>
              </w:rPr>
            </w:pPr>
            <w:r w:rsidRPr="00795EA4">
              <w:rPr>
                <w:sz w:val="22"/>
                <w:szCs w:val="22"/>
              </w:rPr>
              <w:t>Наименование работ, услуг</w:t>
            </w:r>
          </w:p>
          <w:p w:rsidR="006200C2" w:rsidRPr="00795EA4" w:rsidRDefault="006200C2" w:rsidP="00063B65">
            <w:pPr>
              <w:pStyle w:val="ac"/>
              <w:ind w:left="0" w:right="-30"/>
              <w:jc w:val="center"/>
              <w:rPr>
                <w:i/>
                <w:szCs w:val="22"/>
              </w:rPr>
            </w:pPr>
          </w:p>
        </w:tc>
        <w:tc>
          <w:tcPr>
            <w:tcW w:w="6520" w:type="dxa"/>
            <w:vAlign w:val="center"/>
          </w:tcPr>
          <w:p w:rsidR="006200C2" w:rsidRPr="00795EA4" w:rsidRDefault="006200C2"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r>
      <w:tr w:rsidR="006200C2" w:rsidRPr="00D22C00" w:rsidTr="006200C2">
        <w:trPr>
          <w:trHeight w:val="501"/>
        </w:trPr>
        <w:tc>
          <w:tcPr>
            <w:tcW w:w="568" w:type="dxa"/>
            <w:vAlign w:val="center"/>
          </w:tcPr>
          <w:p w:rsidR="006200C2" w:rsidRPr="00795EA4" w:rsidRDefault="006200C2" w:rsidP="00063B65">
            <w:pPr>
              <w:jc w:val="center"/>
            </w:pPr>
            <w:r w:rsidRPr="00795EA4">
              <w:rPr>
                <w:sz w:val="22"/>
                <w:szCs w:val="22"/>
              </w:rPr>
              <w:t>1</w:t>
            </w:r>
          </w:p>
        </w:tc>
        <w:tc>
          <w:tcPr>
            <w:tcW w:w="2835" w:type="dxa"/>
          </w:tcPr>
          <w:p w:rsidR="009A7081" w:rsidRDefault="006200C2" w:rsidP="004A1BD1">
            <w:pPr>
              <w:pStyle w:val="ac"/>
              <w:spacing w:line="259" w:lineRule="auto"/>
              <w:ind w:left="0" w:right="-30"/>
              <w:jc w:val="left"/>
              <w:rPr>
                <w:sz w:val="22"/>
                <w:szCs w:val="22"/>
              </w:rPr>
            </w:pPr>
            <w:r>
              <w:rPr>
                <w:sz w:val="22"/>
                <w:szCs w:val="22"/>
              </w:rPr>
              <w:t xml:space="preserve">Поставка </w:t>
            </w:r>
            <w:r w:rsidR="00573E52">
              <w:rPr>
                <w:sz w:val="22"/>
                <w:szCs w:val="22"/>
              </w:rPr>
              <w:t xml:space="preserve">блочной </w:t>
            </w:r>
            <w:r>
              <w:rPr>
                <w:sz w:val="22"/>
                <w:szCs w:val="22"/>
              </w:rPr>
              <w:t>трансформаторной подстанции типа БКТП</w:t>
            </w:r>
            <w:r w:rsidR="009A7081" w:rsidRPr="009A7081">
              <w:rPr>
                <w:b/>
                <w:sz w:val="22"/>
                <w:szCs w:val="22"/>
              </w:rPr>
              <w:t>Б</w:t>
            </w:r>
            <w:r w:rsidR="009A7081">
              <w:rPr>
                <w:sz w:val="22"/>
                <w:szCs w:val="22"/>
              </w:rPr>
              <w:t xml:space="preserve"> </w:t>
            </w:r>
          </w:p>
          <w:p w:rsidR="006200C2" w:rsidRDefault="009A7081" w:rsidP="004A1BD1">
            <w:pPr>
              <w:pStyle w:val="ac"/>
              <w:spacing w:line="259" w:lineRule="auto"/>
              <w:ind w:left="0" w:right="-30"/>
              <w:jc w:val="left"/>
              <w:rPr>
                <w:sz w:val="22"/>
                <w:szCs w:val="22"/>
              </w:rPr>
            </w:pPr>
            <w:r w:rsidRPr="009A7081">
              <w:rPr>
                <w:b/>
                <w:sz w:val="22"/>
                <w:szCs w:val="22"/>
                <w:u w:val="single"/>
              </w:rPr>
              <w:t xml:space="preserve">в железо/бетонном </w:t>
            </w:r>
            <w:proofErr w:type="gramStart"/>
            <w:r w:rsidRPr="009A7081">
              <w:rPr>
                <w:b/>
                <w:sz w:val="22"/>
                <w:szCs w:val="22"/>
                <w:u w:val="single"/>
              </w:rPr>
              <w:t>исполнении</w:t>
            </w:r>
            <w:proofErr w:type="gramEnd"/>
            <w:r w:rsidR="006200C2">
              <w:rPr>
                <w:sz w:val="22"/>
                <w:szCs w:val="22"/>
              </w:rPr>
              <w:t xml:space="preserve">. </w:t>
            </w:r>
          </w:p>
          <w:p w:rsidR="006200C2" w:rsidRPr="00795EA4" w:rsidRDefault="006200C2" w:rsidP="008045E2">
            <w:pPr>
              <w:tabs>
                <w:tab w:val="num" w:pos="317"/>
              </w:tabs>
              <w:ind w:left="317" w:hanging="142"/>
            </w:pPr>
          </w:p>
        </w:tc>
        <w:tc>
          <w:tcPr>
            <w:tcW w:w="6520" w:type="dxa"/>
          </w:tcPr>
          <w:p w:rsidR="006200C2" w:rsidRPr="00A1066A" w:rsidRDefault="006200C2" w:rsidP="00505959">
            <w:pPr>
              <w:pStyle w:val="1"/>
              <w:rPr>
                <w:rFonts w:asciiTheme="majorHAnsi" w:eastAsiaTheme="majorEastAsia" w:hAnsiTheme="majorHAnsi" w:cstheme="majorBidi"/>
              </w:rPr>
            </w:pPr>
            <w:r w:rsidRPr="00A1066A">
              <w:rPr>
                <w:rFonts w:ascii="Times New Roman" w:eastAsia="Calibri" w:hAnsi="Times New Roman" w:cstheme="majorBidi"/>
                <w:b w:val="0"/>
                <w:bCs w:val="0"/>
                <w:sz w:val="22"/>
                <w:szCs w:val="22"/>
              </w:rPr>
              <w:t xml:space="preserve">1. </w:t>
            </w:r>
            <w:r w:rsidRPr="00A1066A">
              <w:rPr>
                <w:rFonts w:ascii="Times New Roman" w:eastAsia="Calibri" w:hAnsi="Times New Roman" w:cstheme="majorBidi"/>
                <w:b w:val="0"/>
                <w:bCs w:val="0"/>
                <w:i/>
                <w:iCs/>
                <w:sz w:val="22"/>
                <w:szCs w:val="22"/>
              </w:rPr>
              <w:t>Трансформатор</w:t>
            </w:r>
            <w:r>
              <w:rPr>
                <w:rFonts w:ascii="Times New Roman" w:eastAsia="Calibri" w:hAnsi="Times New Roman" w:cstheme="majorBidi"/>
                <w:b w:val="0"/>
                <w:bCs w:val="0"/>
                <w:i/>
                <w:iCs/>
                <w:sz w:val="22"/>
                <w:szCs w:val="22"/>
              </w:rPr>
              <w:t>ная</w:t>
            </w:r>
            <w:r w:rsidRPr="00A1066A">
              <w:rPr>
                <w:rFonts w:ascii="Times New Roman" w:eastAsia="Calibri" w:hAnsi="Times New Roman" w:cstheme="majorBidi"/>
                <w:b w:val="0"/>
                <w:bCs w:val="0"/>
                <w:i/>
                <w:iCs/>
                <w:sz w:val="22"/>
                <w:szCs w:val="22"/>
              </w:rPr>
              <w:t xml:space="preserve"> </w:t>
            </w:r>
            <w:r>
              <w:rPr>
                <w:rFonts w:ascii="Times New Roman" w:eastAsia="Calibri" w:hAnsi="Times New Roman" w:cstheme="majorBidi"/>
                <w:b w:val="0"/>
                <w:bCs w:val="0"/>
                <w:i/>
                <w:iCs/>
                <w:sz w:val="22"/>
                <w:szCs w:val="22"/>
              </w:rPr>
              <w:t>подстанция</w:t>
            </w:r>
            <w:r w:rsidRPr="00A1066A">
              <w:rPr>
                <w:rFonts w:ascii="Times New Roman" w:eastAsia="Calibri" w:hAnsi="Times New Roman" w:cstheme="majorBidi"/>
                <w:b w:val="0"/>
                <w:bCs w:val="0"/>
                <w:sz w:val="22"/>
                <w:szCs w:val="22"/>
              </w:rPr>
              <w:t xml:space="preserve"> должн</w:t>
            </w:r>
            <w:r>
              <w:rPr>
                <w:rFonts w:ascii="Times New Roman" w:eastAsia="Calibri" w:hAnsi="Times New Roman" w:cstheme="majorBidi"/>
                <w:b w:val="0"/>
                <w:bCs w:val="0"/>
                <w:sz w:val="22"/>
                <w:szCs w:val="22"/>
              </w:rPr>
              <w:t>а</w:t>
            </w:r>
            <w:r w:rsidRPr="00A1066A">
              <w:rPr>
                <w:rFonts w:ascii="Times New Roman" w:eastAsia="Calibri" w:hAnsi="Times New Roman" w:cstheme="majorBidi"/>
                <w:b w:val="0"/>
                <w:bCs w:val="0"/>
                <w:sz w:val="22"/>
                <w:szCs w:val="22"/>
              </w:rPr>
              <w:t xml:space="preserve"> выполнять требования  ПУЭ-7 издание,  ПТЭЭП,</w:t>
            </w:r>
            <w:r>
              <w:rPr>
                <w:rFonts w:ascii="Times New Roman" w:eastAsia="Calibri" w:hAnsi="Times New Roman" w:cstheme="majorBidi"/>
                <w:b w:val="0"/>
                <w:bCs w:val="0"/>
                <w:sz w:val="22"/>
                <w:szCs w:val="22"/>
              </w:rPr>
              <w:t xml:space="preserve"> соответствовать </w:t>
            </w:r>
            <w:r w:rsidRPr="00A1066A">
              <w:rPr>
                <w:rFonts w:ascii="Times New Roman" w:eastAsia="Calibri" w:hAnsi="Times New Roman" w:cstheme="majorBidi"/>
                <w:b w:val="0"/>
                <w:bCs w:val="0"/>
                <w:iCs/>
                <w:sz w:val="22"/>
                <w:szCs w:val="22"/>
              </w:rPr>
              <w:t>ГОСТ 7746-2001</w:t>
            </w:r>
            <w:r w:rsidRPr="00A1066A">
              <w:rPr>
                <w:rFonts w:ascii="Times New Roman" w:eastAsia="Calibri" w:hAnsi="Times New Roman" w:cstheme="majorBidi"/>
                <w:b w:val="0"/>
                <w:bCs w:val="0"/>
                <w:i/>
                <w:iCs/>
                <w:sz w:val="22"/>
                <w:szCs w:val="22"/>
              </w:rPr>
              <w:t xml:space="preserve">, </w:t>
            </w:r>
            <w:r w:rsidRPr="00A1066A">
              <w:rPr>
                <w:rFonts w:ascii="Times New Roman" w:eastAsia="Calibri" w:hAnsi="Times New Roman" w:cstheme="majorBidi"/>
                <w:b w:val="0"/>
                <w:bCs w:val="0"/>
                <w:sz w:val="22"/>
                <w:szCs w:val="22"/>
              </w:rPr>
              <w:t xml:space="preserve">ГОСТ 1983-2001, </w:t>
            </w:r>
            <w:r w:rsidRPr="00AF4917">
              <w:rPr>
                <w:rFonts w:ascii="Times New Roman" w:eastAsia="Calibri" w:hAnsi="Times New Roman" w:cstheme="majorBidi"/>
                <w:b w:val="0"/>
                <w:bCs w:val="0"/>
                <w:sz w:val="22"/>
                <w:szCs w:val="22"/>
              </w:rPr>
              <w:t>ГОСТ 14695</w:t>
            </w:r>
            <w:r>
              <w:rPr>
                <w:rFonts w:ascii="Times New Roman" w:eastAsia="Calibri" w:hAnsi="Times New Roman" w:cstheme="majorBidi"/>
                <w:b w:val="0"/>
                <w:bCs w:val="0"/>
                <w:sz w:val="22"/>
                <w:szCs w:val="22"/>
              </w:rPr>
              <w:t xml:space="preserve">, </w:t>
            </w:r>
            <w:r w:rsidRPr="00A1066A">
              <w:rPr>
                <w:rFonts w:ascii="Times New Roman" w:eastAsia="Calibri" w:hAnsi="Times New Roman" w:cstheme="majorBidi"/>
                <w:b w:val="0"/>
                <w:bCs w:val="0"/>
                <w:sz w:val="22"/>
                <w:szCs w:val="22"/>
              </w:rPr>
              <w:t>безопасности по ГОСТ 12.2.007.0-75, ГОСТ 12.2.007.3-75, в том числе пожарной безопасности по ГОСТ 12.1.004-85.</w:t>
            </w:r>
          </w:p>
          <w:p w:rsidR="006200C2" w:rsidRDefault="006200C2" w:rsidP="00505959">
            <w:pPr>
              <w:overflowPunct w:val="0"/>
              <w:autoSpaceDE w:val="0"/>
              <w:autoSpaceDN w:val="0"/>
              <w:adjustRightInd w:val="0"/>
              <w:rPr>
                <w:sz w:val="22"/>
                <w:szCs w:val="22"/>
              </w:rPr>
            </w:pPr>
            <w:r>
              <w:rPr>
                <w:sz w:val="22"/>
                <w:szCs w:val="22"/>
              </w:rPr>
              <w:t>2.Трансформаторная подстанция должна удовлетворять следующие требования:</w:t>
            </w:r>
          </w:p>
          <w:p w:rsidR="006200C2" w:rsidRDefault="006200C2" w:rsidP="00505959">
            <w:pPr>
              <w:overflowPunct w:val="0"/>
              <w:autoSpaceDE w:val="0"/>
              <w:autoSpaceDN w:val="0"/>
              <w:adjustRightInd w:val="0"/>
              <w:rPr>
                <w:sz w:val="22"/>
                <w:szCs w:val="22"/>
              </w:rPr>
            </w:pPr>
            <w:r>
              <w:rPr>
                <w:sz w:val="22"/>
                <w:szCs w:val="22"/>
              </w:rPr>
              <w:t>- БК</w:t>
            </w:r>
            <w:r w:rsidR="009A7081">
              <w:rPr>
                <w:sz w:val="22"/>
                <w:szCs w:val="22"/>
              </w:rPr>
              <w:t>Т</w:t>
            </w:r>
            <w:r>
              <w:rPr>
                <w:sz w:val="22"/>
                <w:szCs w:val="22"/>
              </w:rPr>
              <w:t>П</w:t>
            </w:r>
            <w:r w:rsidRPr="009A7081">
              <w:rPr>
                <w:b/>
                <w:sz w:val="22"/>
                <w:szCs w:val="22"/>
              </w:rPr>
              <w:t>Б</w:t>
            </w:r>
            <w:r>
              <w:rPr>
                <w:sz w:val="22"/>
                <w:szCs w:val="22"/>
              </w:rPr>
              <w:t xml:space="preserve"> </w:t>
            </w:r>
            <w:r w:rsidR="005F3BAB">
              <w:rPr>
                <w:sz w:val="22"/>
                <w:szCs w:val="22"/>
              </w:rPr>
              <w:t>40</w:t>
            </w:r>
            <w:r w:rsidR="001A0D3C">
              <w:rPr>
                <w:sz w:val="22"/>
                <w:szCs w:val="22"/>
              </w:rPr>
              <w:t>0</w:t>
            </w:r>
            <w:r>
              <w:rPr>
                <w:sz w:val="22"/>
                <w:szCs w:val="22"/>
              </w:rPr>
              <w:t>/10/0,4/У1</w:t>
            </w:r>
            <w:r w:rsidR="004F42E3">
              <w:rPr>
                <w:sz w:val="22"/>
                <w:szCs w:val="22"/>
              </w:rPr>
              <w:t>-</w:t>
            </w:r>
            <w:r w:rsidR="00F65543" w:rsidRPr="009A7081">
              <w:rPr>
                <w:b/>
                <w:sz w:val="22"/>
                <w:szCs w:val="22"/>
                <w:u w:val="single"/>
              </w:rPr>
              <w:t>в железо/бетонном исполнении</w:t>
            </w:r>
            <w:r w:rsidR="004F42E3">
              <w:rPr>
                <w:b/>
                <w:sz w:val="22"/>
                <w:szCs w:val="22"/>
                <w:u w:val="single"/>
              </w:rPr>
              <w:t xml:space="preserve"> </w:t>
            </w:r>
            <w:r w:rsidR="004F42E3">
              <w:rPr>
                <w:sz w:val="22"/>
                <w:szCs w:val="22"/>
              </w:rPr>
              <w:t>(</w:t>
            </w:r>
            <w:proofErr w:type="spellStart"/>
            <w:r w:rsidR="004F42E3">
              <w:rPr>
                <w:sz w:val="22"/>
                <w:szCs w:val="22"/>
              </w:rPr>
              <w:t>крышное</w:t>
            </w:r>
            <w:proofErr w:type="spellEnd"/>
            <w:r w:rsidR="004F42E3">
              <w:rPr>
                <w:sz w:val="22"/>
                <w:szCs w:val="22"/>
              </w:rPr>
              <w:t xml:space="preserve"> перекрытие, пол, стены – должны быть выполнены из железобетон</w:t>
            </w:r>
            <w:proofErr w:type="gramStart"/>
            <w:r w:rsidR="004F42E3">
              <w:rPr>
                <w:sz w:val="22"/>
                <w:szCs w:val="22"/>
              </w:rPr>
              <w:t>а</w:t>
            </w:r>
            <w:r w:rsidR="003F734C">
              <w:rPr>
                <w:sz w:val="22"/>
                <w:szCs w:val="22"/>
              </w:rPr>
              <w:t>(</w:t>
            </w:r>
            <w:proofErr w:type="gramEnd"/>
            <w:r w:rsidR="003F734C">
              <w:rPr>
                <w:sz w:val="22"/>
                <w:szCs w:val="22"/>
              </w:rPr>
              <w:t>монолита)</w:t>
            </w:r>
            <w:r w:rsidR="004F42E3">
              <w:rPr>
                <w:sz w:val="22"/>
                <w:szCs w:val="22"/>
              </w:rPr>
              <w:t>)</w:t>
            </w:r>
            <w:r>
              <w:rPr>
                <w:sz w:val="22"/>
                <w:szCs w:val="22"/>
              </w:rPr>
              <w:t>;</w:t>
            </w:r>
          </w:p>
          <w:p w:rsidR="006266EB" w:rsidRDefault="006266EB" w:rsidP="00505959">
            <w:pPr>
              <w:overflowPunct w:val="0"/>
              <w:autoSpaceDE w:val="0"/>
              <w:autoSpaceDN w:val="0"/>
              <w:adjustRightInd w:val="0"/>
              <w:rPr>
                <w:sz w:val="22"/>
                <w:szCs w:val="22"/>
              </w:rPr>
            </w:pPr>
            <w:r>
              <w:rPr>
                <w:sz w:val="22"/>
                <w:szCs w:val="22"/>
              </w:rPr>
              <w:t xml:space="preserve">- </w:t>
            </w:r>
            <w:r w:rsidRPr="003F734C">
              <w:rPr>
                <w:sz w:val="22"/>
                <w:szCs w:val="22"/>
                <w:u w:val="single"/>
              </w:rPr>
              <w:t xml:space="preserve">габаритные размеры трансформаторной подстанции должны </w:t>
            </w:r>
            <w:r w:rsidR="003F734C">
              <w:rPr>
                <w:sz w:val="22"/>
                <w:szCs w:val="22"/>
                <w:u w:val="single"/>
              </w:rPr>
              <w:t>обеспечить</w:t>
            </w:r>
            <w:r w:rsidRPr="003F734C">
              <w:rPr>
                <w:sz w:val="22"/>
                <w:szCs w:val="22"/>
                <w:u w:val="single"/>
              </w:rPr>
              <w:t xml:space="preserve">  возможн</w:t>
            </w:r>
            <w:r w:rsidR="003F734C">
              <w:rPr>
                <w:sz w:val="22"/>
                <w:szCs w:val="22"/>
                <w:u w:val="single"/>
              </w:rPr>
              <w:t>ость модернизации</w:t>
            </w:r>
            <w:r w:rsidRPr="003F734C">
              <w:rPr>
                <w:sz w:val="22"/>
                <w:szCs w:val="22"/>
                <w:u w:val="single"/>
              </w:rPr>
              <w:t xml:space="preserve"> оборудования подстанции </w:t>
            </w:r>
            <w:r w:rsidR="003F734C" w:rsidRPr="003F734C">
              <w:rPr>
                <w:sz w:val="22"/>
                <w:szCs w:val="22"/>
                <w:u w:val="single"/>
              </w:rPr>
              <w:t xml:space="preserve">на большую мощность (630 </w:t>
            </w:r>
            <w:proofErr w:type="spellStart"/>
            <w:r w:rsidR="003F734C" w:rsidRPr="003F734C">
              <w:rPr>
                <w:sz w:val="22"/>
                <w:szCs w:val="22"/>
                <w:u w:val="single"/>
              </w:rPr>
              <w:t>кВА</w:t>
            </w:r>
            <w:proofErr w:type="spellEnd"/>
            <w:r w:rsidR="003F734C" w:rsidRPr="003F734C">
              <w:rPr>
                <w:sz w:val="22"/>
                <w:szCs w:val="22"/>
                <w:u w:val="single"/>
              </w:rPr>
              <w:t>);</w:t>
            </w:r>
          </w:p>
          <w:p w:rsidR="004F42E3" w:rsidRDefault="004C00E9" w:rsidP="00505959">
            <w:pPr>
              <w:overflowPunct w:val="0"/>
              <w:autoSpaceDE w:val="0"/>
              <w:autoSpaceDN w:val="0"/>
              <w:adjustRightInd w:val="0"/>
              <w:rPr>
                <w:sz w:val="22"/>
                <w:szCs w:val="22"/>
              </w:rPr>
            </w:pPr>
            <w:r>
              <w:rPr>
                <w:sz w:val="22"/>
                <w:szCs w:val="22"/>
              </w:rPr>
              <w:t>- компо</w:t>
            </w:r>
            <w:r w:rsidR="006200C2">
              <w:rPr>
                <w:sz w:val="22"/>
                <w:szCs w:val="22"/>
              </w:rPr>
              <w:t>новка РУ-10 кВ, РУ-0,4кВ должна выполняться в соответствии с однолинейной схемой (приложению №</w:t>
            </w:r>
            <w:r w:rsidR="00FD1AB1">
              <w:rPr>
                <w:sz w:val="22"/>
                <w:szCs w:val="22"/>
              </w:rPr>
              <w:t>1</w:t>
            </w:r>
            <w:r w:rsidR="006200C2">
              <w:rPr>
                <w:sz w:val="22"/>
                <w:szCs w:val="22"/>
              </w:rPr>
              <w:t>);</w:t>
            </w:r>
          </w:p>
          <w:p w:rsidR="00C47488" w:rsidRDefault="004F42E3" w:rsidP="00505959">
            <w:pPr>
              <w:overflowPunct w:val="0"/>
              <w:autoSpaceDE w:val="0"/>
              <w:autoSpaceDN w:val="0"/>
              <w:adjustRightInd w:val="0"/>
              <w:rPr>
                <w:sz w:val="22"/>
                <w:szCs w:val="22"/>
              </w:rPr>
            </w:pPr>
            <w:r>
              <w:rPr>
                <w:sz w:val="22"/>
                <w:szCs w:val="22"/>
              </w:rPr>
              <w:t xml:space="preserve">- высоковольтные щиты должны быть выполнены на базе </w:t>
            </w:r>
          </w:p>
          <w:p w:rsidR="006200C2" w:rsidRDefault="00C47488" w:rsidP="00505959">
            <w:pPr>
              <w:overflowPunct w:val="0"/>
              <w:autoSpaceDE w:val="0"/>
              <w:autoSpaceDN w:val="0"/>
              <w:adjustRightInd w:val="0"/>
              <w:rPr>
                <w:sz w:val="22"/>
                <w:szCs w:val="22"/>
              </w:rPr>
            </w:pPr>
            <w:r w:rsidRPr="00C47488">
              <w:rPr>
                <w:sz w:val="22"/>
                <w:szCs w:val="22"/>
              </w:rPr>
              <w:t>КСО-393</w:t>
            </w:r>
            <w:r w:rsidR="006266EB">
              <w:rPr>
                <w:sz w:val="22"/>
                <w:szCs w:val="22"/>
              </w:rPr>
              <w:t>(или аналог)</w:t>
            </w:r>
            <w:r w:rsidR="006200C2">
              <w:rPr>
                <w:sz w:val="22"/>
                <w:szCs w:val="22"/>
              </w:rPr>
              <w:t xml:space="preserve"> </w:t>
            </w:r>
            <w:r w:rsidR="006266EB">
              <w:rPr>
                <w:sz w:val="22"/>
                <w:szCs w:val="22"/>
              </w:rPr>
              <w:t xml:space="preserve">с высоковольтными коммутационными аппаратами </w:t>
            </w:r>
            <w:r w:rsidR="006266EB" w:rsidRPr="006266EB">
              <w:rPr>
                <w:sz w:val="22"/>
                <w:szCs w:val="22"/>
              </w:rPr>
              <w:t>ВНР-10</w:t>
            </w:r>
            <w:r w:rsidR="003F734C">
              <w:rPr>
                <w:sz w:val="22"/>
                <w:szCs w:val="22"/>
              </w:rPr>
              <w:t>;</w:t>
            </w:r>
          </w:p>
          <w:p w:rsidR="001A0D3C" w:rsidRDefault="001A0D3C" w:rsidP="00505959">
            <w:pPr>
              <w:overflowPunct w:val="0"/>
              <w:autoSpaceDE w:val="0"/>
              <w:autoSpaceDN w:val="0"/>
              <w:adjustRightInd w:val="0"/>
              <w:rPr>
                <w:sz w:val="22"/>
                <w:szCs w:val="22"/>
              </w:rPr>
            </w:pPr>
            <w:r>
              <w:rPr>
                <w:sz w:val="22"/>
                <w:szCs w:val="22"/>
              </w:rPr>
              <w:t>- низковольтные присоединения должны быть выполнены на базе РПС</w:t>
            </w:r>
            <w:r w:rsidR="004F42E3">
              <w:rPr>
                <w:sz w:val="22"/>
                <w:szCs w:val="22"/>
              </w:rPr>
              <w:t xml:space="preserve"> (Щиты ЩО или их модификация)</w:t>
            </w:r>
            <w:r>
              <w:rPr>
                <w:sz w:val="22"/>
                <w:szCs w:val="22"/>
              </w:rPr>
              <w:t>;</w:t>
            </w:r>
          </w:p>
          <w:p w:rsidR="001A0D3C" w:rsidRDefault="001A0D3C" w:rsidP="00505959">
            <w:pPr>
              <w:overflowPunct w:val="0"/>
              <w:autoSpaceDE w:val="0"/>
              <w:autoSpaceDN w:val="0"/>
              <w:adjustRightInd w:val="0"/>
              <w:rPr>
                <w:sz w:val="22"/>
                <w:szCs w:val="22"/>
              </w:rPr>
            </w:pPr>
            <w:r>
              <w:rPr>
                <w:sz w:val="22"/>
                <w:szCs w:val="22"/>
              </w:rPr>
              <w:t xml:space="preserve">- количество низковольтных присоединений должно быть не менее </w:t>
            </w:r>
            <w:r w:rsidR="00F65543" w:rsidRPr="00F65543">
              <w:rPr>
                <w:b/>
                <w:sz w:val="22"/>
                <w:szCs w:val="22"/>
                <w:u w:val="single"/>
              </w:rPr>
              <w:t>16</w:t>
            </w:r>
            <w:r>
              <w:rPr>
                <w:sz w:val="22"/>
                <w:szCs w:val="22"/>
              </w:rPr>
              <w:t>;</w:t>
            </w:r>
          </w:p>
          <w:p w:rsidR="006200C2" w:rsidRDefault="006200C2" w:rsidP="00505959">
            <w:pPr>
              <w:overflowPunct w:val="0"/>
              <w:autoSpaceDE w:val="0"/>
              <w:autoSpaceDN w:val="0"/>
              <w:adjustRightInd w:val="0"/>
            </w:pPr>
            <w:r>
              <w:rPr>
                <w:sz w:val="22"/>
                <w:szCs w:val="22"/>
              </w:rPr>
              <w:t>-</w:t>
            </w:r>
            <w:r>
              <w:t xml:space="preserve"> полная заводская готовность;</w:t>
            </w:r>
          </w:p>
          <w:p w:rsidR="006200C2" w:rsidRDefault="006200C2" w:rsidP="00110FEA">
            <w:pPr>
              <w:overflowPunct w:val="0"/>
              <w:autoSpaceDE w:val="0"/>
              <w:autoSpaceDN w:val="0"/>
              <w:adjustRightInd w:val="0"/>
            </w:pPr>
            <w:r>
              <w:t>- морозостойкость и водонепроницаемость;</w:t>
            </w:r>
          </w:p>
          <w:p w:rsidR="006200C2" w:rsidRDefault="006200C2" w:rsidP="00110FEA">
            <w:pPr>
              <w:overflowPunct w:val="0"/>
              <w:autoSpaceDE w:val="0"/>
              <w:autoSpaceDN w:val="0"/>
              <w:adjustRightInd w:val="0"/>
              <w:rPr>
                <w:rFonts w:eastAsia="Times New Roman"/>
              </w:rPr>
            </w:pPr>
            <w:r>
              <w:lastRenderedPageBreak/>
              <w:t xml:space="preserve">- </w:t>
            </w:r>
            <w:r w:rsidRPr="00110FEA">
              <w:rPr>
                <w:rFonts w:eastAsia="Times New Roman"/>
              </w:rPr>
              <w:t>простота установки конструкции при относительно небольших габаритах</w:t>
            </w:r>
            <w:r>
              <w:rPr>
                <w:rFonts w:eastAsia="Times New Roman"/>
              </w:rPr>
              <w:t>;</w:t>
            </w:r>
          </w:p>
          <w:p w:rsidR="006200C2" w:rsidRDefault="006200C2" w:rsidP="00110FEA">
            <w:pPr>
              <w:overflowPunct w:val="0"/>
              <w:autoSpaceDE w:val="0"/>
              <w:autoSpaceDN w:val="0"/>
              <w:adjustRightInd w:val="0"/>
              <w:rPr>
                <w:rFonts w:eastAsia="Times New Roman"/>
              </w:rPr>
            </w:pPr>
            <w:r>
              <w:rPr>
                <w:rFonts w:eastAsia="Times New Roman"/>
              </w:rPr>
              <w:t>- в комплекте долж</w:t>
            </w:r>
            <w:r w:rsidR="00F65543">
              <w:rPr>
                <w:rFonts w:eastAsia="Times New Roman"/>
              </w:rPr>
              <w:t>ен</w:t>
            </w:r>
            <w:r>
              <w:rPr>
                <w:rFonts w:eastAsia="Times New Roman"/>
              </w:rPr>
              <w:t xml:space="preserve"> поставляться </w:t>
            </w:r>
            <w:r w:rsidR="00A8660E">
              <w:rPr>
                <w:rFonts w:eastAsia="Times New Roman"/>
              </w:rPr>
              <w:t>оди</w:t>
            </w:r>
            <w:r w:rsidR="00F65543">
              <w:rPr>
                <w:rFonts w:eastAsia="Times New Roman"/>
              </w:rPr>
              <w:t>н</w:t>
            </w:r>
            <w:r>
              <w:rPr>
                <w:rFonts w:eastAsia="Times New Roman"/>
              </w:rPr>
              <w:t xml:space="preserve"> силов</w:t>
            </w:r>
            <w:r w:rsidR="00F65543">
              <w:rPr>
                <w:rFonts w:eastAsia="Times New Roman"/>
              </w:rPr>
              <w:t xml:space="preserve">ой </w:t>
            </w:r>
            <w:r>
              <w:rPr>
                <w:rFonts w:eastAsia="Times New Roman"/>
              </w:rPr>
              <w:t>т</w:t>
            </w:r>
            <w:r w:rsidR="00F9007F">
              <w:rPr>
                <w:rFonts w:eastAsia="Times New Roman"/>
              </w:rPr>
              <w:t>рансформатор</w:t>
            </w:r>
            <w:r>
              <w:rPr>
                <w:rFonts w:eastAsia="Times New Roman"/>
              </w:rPr>
              <w:t xml:space="preserve"> ТМГ11-</w:t>
            </w:r>
            <w:r w:rsidR="00F65543">
              <w:rPr>
                <w:rFonts w:eastAsia="Times New Roman"/>
              </w:rPr>
              <w:t>40</w:t>
            </w:r>
            <w:r>
              <w:rPr>
                <w:rFonts w:eastAsia="Times New Roman"/>
              </w:rPr>
              <w:t>0/10.;</w:t>
            </w:r>
          </w:p>
          <w:p w:rsidR="003F734C" w:rsidRDefault="003F734C" w:rsidP="00110FEA">
            <w:pPr>
              <w:overflowPunct w:val="0"/>
              <w:autoSpaceDE w:val="0"/>
              <w:autoSpaceDN w:val="0"/>
              <w:adjustRightInd w:val="0"/>
              <w:rPr>
                <w:rFonts w:eastAsia="Times New Roman"/>
              </w:rPr>
            </w:pPr>
          </w:p>
          <w:p w:rsidR="00F65543" w:rsidRPr="00F65543" w:rsidRDefault="00F65543" w:rsidP="00F65543">
            <w:pPr>
              <w:overflowPunct w:val="0"/>
              <w:autoSpaceDE w:val="0"/>
              <w:autoSpaceDN w:val="0"/>
              <w:adjustRightInd w:val="0"/>
              <w:rPr>
                <w:rFonts w:eastAsia="Times New Roman"/>
              </w:rPr>
            </w:pPr>
            <w:r>
              <w:rPr>
                <w:rFonts w:eastAsia="Times New Roman"/>
              </w:rPr>
              <w:t>-</w:t>
            </w:r>
            <w:r w:rsidRPr="00F65543">
              <w:rPr>
                <w:rFonts w:eastAsia="Times New Roman"/>
              </w:rPr>
              <w:t xml:space="preserve"> </w:t>
            </w:r>
            <w:r>
              <w:rPr>
                <w:rFonts w:eastAsia="Times New Roman"/>
              </w:rPr>
              <w:t>п</w:t>
            </w:r>
            <w:r w:rsidRPr="00F65543">
              <w:rPr>
                <w:rFonts w:eastAsia="Times New Roman"/>
              </w:rPr>
              <w:t>редусмотреть  технологическую возможность ввода ВЛ-0,4к</w:t>
            </w:r>
            <w:proofErr w:type="gramStart"/>
            <w:r w:rsidRPr="00F65543">
              <w:rPr>
                <w:rFonts w:eastAsia="Times New Roman"/>
              </w:rPr>
              <w:t>В(</w:t>
            </w:r>
            <w:proofErr w:type="gramEnd"/>
            <w:r w:rsidRPr="00F65543">
              <w:rPr>
                <w:rFonts w:eastAsia="Times New Roman"/>
              </w:rPr>
              <w:t>технологические отверстия</w:t>
            </w:r>
            <w:r w:rsidR="00F9007F">
              <w:rPr>
                <w:rFonts w:eastAsia="Times New Roman"/>
              </w:rPr>
              <w:t xml:space="preserve"> </w:t>
            </w:r>
            <w:r w:rsidRPr="00F65543">
              <w:rPr>
                <w:rFonts w:eastAsia="Times New Roman"/>
              </w:rPr>
              <w:t>(или конструкции)  в здании ТП);</w:t>
            </w:r>
          </w:p>
          <w:p w:rsidR="00F65543" w:rsidRDefault="00F65543" w:rsidP="00F65543">
            <w:pPr>
              <w:overflowPunct w:val="0"/>
              <w:autoSpaceDE w:val="0"/>
              <w:autoSpaceDN w:val="0"/>
              <w:adjustRightInd w:val="0"/>
              <w:rPr>
                <w:rFonts w:eastAsia="Times New Roman"/>
              </w:rPr>
            </w:pPr>
            <w:r>
              <w:rPr>
                <w:rFonts w:eastAsia="Times New Roman"/>
              </w:rPr>
              <w:t>-</w:t>
            </w:r>
            <w:r w:rsidRPr="00F65543">
              <w:rPr>
                <w:rFonts w:eastAsia="Times New Roman"/>
              </w:rPr>
              <w:t xml:space="preserve"> </w:t>
            </w:r>
            <w:r>
              <w:rPr>
                <w:rFonts w:eastAsia="Times New Roman"/>
              </w:rPr>
              <w:t>т</w:t>
            </w:r>
            <w:r w:rsidRPr="00F65543">
              <w:rPr>
                <w:rFonts w:eastAsia="Times New Roman"/>
              </w:rPr>
              <w:t>рансформаторная подстанция должна быть укомплектована щитом уличного освещения.</w:t>
            </w:r>
          </w:p>
          <w:p w:rsidR="00F65543" w:rsidRDefault="006200C2" w:rsidP="00063B65">
            <w:pPr>
              <w:overflowPunct w:val="0"/>
              <w:autoSpaceDE w:val="0"/>
              <w:autoSpaceDN w:val="0"/>
              <w:adjustRightInd w:val="0"/>
            </w:pPr>
            <w:r>
              <w:rPr>
                <w:rFonts w:eastAsia="Times New Roman"/>
              </w:rPr>
              <w:t>-</w:t>
            </w:r>
            <w:r>
              <w:t xml:space="preserve"> </w:t>
            </w:r>
            <w:r w:rsidR="00F65543">
              <w:t>с</w:t>
            </w:r>
            <w:r>
              <w:t>рок службы не менее 25 лет.</w:t>
            </w:r>
          </w:p>
          <w:p w:rsidR="001A0D3C" w:rsidRPr="00935868" w:rsidRDefault="001A0D3C" w:rsidP="001A0D3C">
            <w:pPr>
              <w:overflowPunct w:val="0"/>
              <w:autoSpaceDE w:val="0"/>
              <w:autoSpaceDN w:val="0"/>
              <w:adjustRightInd w:val="0"/>
              <w:rPr>
                <w:b/>
                <w:u w:val="single"/>
              </w:rPr>
            </w:pPr>
            <w:r w:rsidRPr="00935868">
              <w:rPr>
                <w:b/>
                <w:u w:val="single"/>
              </w:rPr>
              <w:t>К заявке необходимо приложить:</w:t>
            </w:r>
          </w:p>
          <w:p w:rsidR="001A0D3C" w:rsidRPr="00935868" w:rsidRDefault="001A0D3C" w:rsidP="001A0D3C">
            <w:pPr>
              <w:overflowPunct w:val="0"/>
              <w:autoSpaceDE w:val="0"/>
              <w:autoSpaceDN w:val="0"/>
              <w:adjustRightInd w:val="0"/>
              <w:rPr>
                <w:b/>
                <w:u w:val="single"/>
              </w:rPr>
            </w:pPr>
            <w:r w:rsidRPr="00935868">
              <w:rPr>
                <w:b/>
                <w:u w:val="single"/>
              </w:rPr>
              <w:t xml:space="preserve">1. Однолинейную схему </w:t>
            </w:r>
            <w:r>
              <w:rPr>
                <w:b/>
                <w:u w:val="single"/>
              </w:rPr>
              <w:t>Б</w:t>
            </w:r>
            <w:r w:rsidRPr="00935868">
              <w:rPr>
                <w:b/>
                <w:u w:val="single"/>
              </w:rPr>
              <w:t>КТП</w:t>
            </w:r>
            <w:r>
              <w:rPr>
                <w:b/>
                <w:u w:val="single"/>
              </w:rPr>
              <w:t>Б</w:t>
            </w:r>
            <w:r w:rsidRPr="00935868">
              <w:rPr>
                <w:b/>
                <w:u w:val="single"/>
              </w:rPr>
              <w:t>, с отражением в ней всех маркировок, типов и номиналов  используемого оборудования, коммутационных аппаратов</w:t>
            </w:r>
            <w:r w:rsidR="00F65543">
              <w:rPr>
                <w:b/>
                <w:u w:val="single"/>
              </w:rPr>
              <w:t>;</w:t>
            </w:r>
          </w:p>
          <w:p w:rsidR="009A7081" w:rsidRDefault="00F65543" w:rsidP="009A7081">
            <w:pPr>
              <w:overflowPunct w:val="0"/>
              <w:autoSpaceDE w:val="0"/>
              <w:autoSpaceDN w:val="0"/>
              <w:adjustRightInd w:val="0"/>
              <w:rPr>
                <w:b/>
                <w:u w:val="single"/>
              </w:rPr>
            </w:pPr>
            <w:r>
              <w:rPr>
                <w:b/>
                <w:u w:val="single"/>
              </w:rPr>
              <w:t xml:space="preserve">2. Эскиз </w:t>
            </w:r>
            <w:r w:rsidR="001A0D3C">
              <w:rPr>
                <w:b/>
                <w:u w:val="single"/>
              </w:rPr>
              <w:t>БК</w:t>
            </w:r>
            <w:r w:rsidR="001A0D3C" w:rsidRPr="00935868">
              <w:rPr>
                <w:b/>
                <w:u w:val="single"/>
              </w:rPr>
              <w:t>ТП</w:t>
            </w:r>
            <w:r w:rsidR="001A0D3C">
              <w:rPr>
                <w:b/>
                <w:u w:val="single"/>
              </w:rPr>
              <w:t>Б</w:t>
            </w:r>
            <w:r w:rsidR="001A0D3C" w:rsidRPr="00935868">
              <w:rPr>
                <w:b/>
                <w:u w:val="single"/>
              </w:rPr>
              <w:t>, с указанием габаритных размеров</w:t>
            </w:r>
            <w:r>
              <w:rPr>
                <w:b/>
                <w:u w:val="single"/>
              </w:rPr>
              <w:t xml:space="preserve"> и компоновки РУ-10кВ и РУ-0,4кВ;</w:t>
            </w:r>
          </w:p>
          <w:p w:rsidR="00F65543" w:rsidRPr="009A7081" w:rsidRDefault="00F65543" w:rsidP="009A7081">
            <w:pPr>
              <w:overflowPunct w:val="0"/>
              <w:autoSpaceDE w:val="0"/>
              <w:autoSpaceDN w:val="0"/>
              <w:adjustRightInd w:val="0"/>
              <w:rPr>
                <w:b/>
                <w:u w:val="single"/>
              </w:rPr>
            </w:pPr>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lastRenderedPageBreak/>
              <w:t>Начальная  (максимальная) цена Договора</w:t>
            </w:r>
          </w:p>
        </w:tc>
        <w:tc>
          <w:tcPr>
            <w:tcW w:w="6520" w:type="dxa"/>
            <w:vAlign w:val="center"/>
          </w:tcPr>
          <w:p w:rsidR="00626293" w:rsidRPr="00AA1338" w:rsidRDefault="00F65543" w:rsidP="00F65543">
            <w:pPr>
              <w:rPr>
                <w:highlight w:val="yellow"/>
              </w:rPr>
            </w:pPr>
            <w:r>
              <w:rPr>
                <w:b/>
                <w:sz w:val="22"/>
                <w:szCs w:val="22"/>
              </w:rPr>
              <w:t>3</w:t>
            </w:r>
            <w:r w:rsidR="00FE7962">
              <w:rPr>
                <w:b/>
                <w:sz w:val="22"/>
                <w:szCs w:val="22"/>
              </w:rPr>
              <w:t xml:space="preserve">  </w:t>
            </w:r>
            <w:r w:rsidR="00C84810">
              <w:rPr>
                <w:b/>
                <w:sz w:val="22"/>
                <w:szCs w:val="22"/>
              </w:rPr>
              <w:t>4</w:t>
            </w:r>
            <w:r>
              <w:rPr>
                <w:b/>
                <w:sz w:val="22"/>
                <w:szCs w:val="22"/>
              </w:rPr>
              <w:t>54</w:t>
            </w:r>
            <w:r w:rsidR="00FE7962">
              <w:rPr>
                <w:b/>
                <w:sz w:val="22"/>
                <w:szCs w:val="22"/>
              </w:rPr>
              <w:t xml:space="preserve"> </w:t>
            </w:r>
            <w:r>
              <w:rPr>
                <w:b/>
                <w:sz w:val="22"/>
                <w:szCs w:val="22"/>
              </w:rPr>
              <w:t>580</w:t>
            </w:r>
            <w:r w:rsidR="00222689" w:rsidRPr="00222B3B">
              <w:rPr>
                <w:sz w:val="22"/>
                <w:szCs w:val="22"/>
              </w:rPr>
              <w:t>(</w:t>
            </w:r>
            <w:r w:rsidR="00222689">
              <w:rPr>
                <w:sz w:val="22"/>
                <w:szCs w:val="22"/>
              </w:rPr>
              <w:t xml:space="preserve">_ </w:t>
            </w:r>
            <w:r>
              <w:rPr>
                <w:sz w:val="22"/>
                <w:szCs w:val="22"/>
              </w:rPr>
              <w:t xml:space="preserve">три </w:t>
            </w:r>
            <w:r w:rsidR="00222689">
              <w:rPr>
                <w:sz w:val="22"/>
                <w:szCs w:val="22"/>
              </w:rPr>
              <w:t xml:space="preserve">миллиона </w:t>
            </w:r>
            <w:r w:rsidR="00C84810">
              <w:rPr>
                <w:sz w:val="22"/>
                <w:szCs w:val="22"/>
              </w:rPr>
              <w:t xml:space="preserve">четыреста </w:t>
            </w:r>
            <w:r>
              <w:rPr>
                <w:sz w:val="22"/>
                <w:szCs w:val="22"/>
              </w:rPr>
              <w:t xml:space="preserve">пятьдесят четыре тысячи пятьсот восемьдесят </w:t>
            </w:r>
            <w:r w:rsidR="00222689">
              <w:rPr>
                <w:sz w:val="22"/>
                <w:szCs w:val="22"/>
              </w:rPr>
              <w:t xml:space="preserve"> _</w:t>
            </w:r>
            <w:r w:rsidR="00222689" w:rsidRPr="00222B3B">
              <w:rPr>
                <w:sz w:val="22"/>
                <w:szCs w:val="22"/>
              </w:rPr>
              <w:t xml:space="preserve">) рублей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00C2" w:rsidRPr="006200C2" w:rsidRDefault="00626293" w:rsidP="00063B65">
            <w:pPr>
              <w:rPr>
                <w:sz w:val="22"/>
                <w:szCs w:val="22"/>
              </w:rPr>
            </w:pPr>
            <w:proofErr w:type="gramStart"/>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tcPr>
          <w:p w:rsidR="00626293" w:rsidRPr="00795EA4" w:rsidRDefault="0011179D" w:rsidP="00063B65">
            <w:r w:rsidRPr="00795EA4">
              <w:rPr>
                <w:sz w:val="22"/>
                <w:szCs w:val="22"/>
              </w:rPr>
              <w:t>В цену должны быть включены все расходы</w:t>
            </w:r>
            <w:r w:rsidR="00F9007F">
              <w:rPr>
                <w:sz w:val="22"/>
                <w:szCs w:val="22"/>
              </w:rPr>
              <w:t xml:space="preserve">, связанные с </w:t>
            </w:r>
            <w:r w:rsidRPr="00795EA4">
              <w:rPr>
                <w:sz w:val="22"/>
                <w:szCs w:val="22"/>
              </w:rPr>
              <w:t xml:space="preserve"> </w:t>
            </w:r>
            <w:r w:rsidR="00FD1AB1">
              <w:rPr>
                <w:sz w:val="22"/>
                <w:szCs w:val="22"/>
              </w:rPr>
              <w:t xml:space="preserve">транспортировкой оборудования до места поставки, </w:t>
            </w:r>
            <w:r w:rsidRPr="00795EA4">
              <w:rPr>
                <w:sz w:val="22"/>
                <w:szCs w:val="22"/>
              </w:rPr>
              <w:t xml:space="preserve">уплатой налогов, сборов </w:t>
            </w:r>
            <w:r w:rsidR="00F9007F">
              <w:rPr>
                <w:sz w:val="22"/>
                <w:szCs w:val="22"/>
              </w:rPr>
              <w:t>и других обязательных платежей</w:t>
            </w:r>
            <w:r w:rsidRPr="00795EA4">
              <w:rPr>
                <w:sz w:val="22"/>
                <w:szCs w:val="22"/>
              </w:rPr>
              <w:t>, а также основная заработная плата, эксплуатация машин и механизмов, стоимость материалов.</w:t>
            </w:r>
          </w:p>
        </w:tc>
      </w:tr>
      <w:tr w:rsidR="00626293" w:rsidRPr="00D22C00" w:rsidTr="00063B65">
        <w:tblPrEx>
          <w:tblLook w:val="00A0"/>
        </w:tblPrEx>
        <w:tc>
          <w:tcPr>
            <w:tcW w:w="3403" w:type="dxa"/>
            <w:gridSpan w:val="2"/>
            <w:vAlign w:val="center"/>
          </w:tcPr>
          <w:p w:rsidR="006200C2" w:rsidRDefault="006200C2" w:rsidP="00063B65">
            <w:pPr>
              <w:rPr>
                <w:sz w:val="22"/>
                <w:szCs w:val="22"/>
              </w:rPr>
            </w:pPr>
          </w:p>
          <w:p w:rsidR="00626293" w:rsidRPr="00795EA4" w:rsidRDefault="00626293" w:rsidP="00063B65">
            <w:r w:rsidRPr="00795EA4">
              <w:rPr>
                <w:sz w:val="22"/>
                <w:szCs w:val="22"/>
              </w:rPr>
              <w:t xml:space="preserve">Место выполнения работы </w:t>
            </w:r>
          </w:p>
        </w:tc>
        <w:tc>
          <w:tcPr>
            <w:tcW w:w="6520" w:type="dxa"/>
          </w:tcPr>
          <w:p w:rsidR="006200C2" w:rsidRDefault="006200C2" w:rsidP="00E7710B">
            <w:pPr>
              <w:jc w:val="both"/>
              <w:rPr>
                <w:sz w:val="22"/>
                <w:szCs w:val="22"/>
              </w:rPr>
            </w:pPr>
          </w:p>
          <w:p w:rsidR="0086575D" w:rsidRPr="004A1BD1" w:rsidRDefault="00626293" w:rsidP="004A1BD1">
            <w:pPr>
              <w:jc w:val="both"/>
              <w:rPr>
                <w:sz w:val="22"/>
                <w:szCs w:val="22"/>
              </w:rPr>
            </w:pPr>
            <w:r>
              <w:rPr>
                <w:sz w:val="22"/>
                <w:szCs w:val="22"/>
              </w:rPr>
              <w:t>МО г. Фрязино</w:t>
            </w:r>
            <w:r w:rsidR="00FD1AB1">
              <w:rPr>
                <w:sz w:val="22"/>
                <w:szCs w:val="22"/>
              </w:rPr>
              <w:t xml:space="preserve"> ул. Садовая, д.18</w:t>
            </w:r>
          </w:p>
        </w:tc>
      </w:tr>
      <w:tr w:rsidR="00626293" w:rsidRPr="00D22C00" w:rsidTr="00FD1AB1">
        <w:tblPrEx>
          <w:tblLook w:val="00A0"/>
        </w:tblPrEx>
        <w:trPr>
          <w:trHeight w:val="999"/>
        </w:trPr>
        <w:tc>
          <w:tcPr>
            <w:tcW w:w="3403" w:type="dxa"/>
            <w:gridSpan w:val="2"/>
            <w:vAlign w:val="center"/>
          </w:tcPr>
          <w:p w:rsidR="00626293" w:rsidRPr="00795EA4" w:rsidRDefault="00626293" w:rsidP="00923B97">
            <w:r w:rsidRPr="00795EA4">
              <w:rPr>
                <w:sz w:val="22"/>
                <w:szCs w:val="22"/>
              </w:rPr>
              <w:t xml:space="preserve">Сроки </w:t>
            </w:r>
            <w:r w:rsidR="00AE2F78">
              <w:rPr>
                <w:sz w:val="22"/>
                <w:szCs w:val="22"/>
              </w:rPr>
              <w:t>поставки</w:t>
            </w:r>
          </w:p>
        </w:tc>
        <w:tc>
          <w:tcPr>
            <w:tcW w:w="6520" w:type="dxa"/>
          </w:tcPr>
          <w:p w:rsidR="00923B97" w:rsidRDefault="00923B97" w:rsidP="00923B97">
            <w:pPr>
              <w:rPr>
                <w:sz w:val="22"/>
                <w:szCs w:val="22"/>
              </w:rPr>
            </w:pPr>
          </w:p>
          <w:p w:rsidR="00626293" w:rsidRPr="00795EA4" w:rsidRDefault="00F9007F" w:rsidP="00923B97">
            <w:r>
              <w:rPr>
                <w:sz w:val="22"/>
                <w:szCs w:val="22"/>
              </w:rPr>
              <w:t>не позднее 15  июля</w:t>
            </w:r>
            <w:r w:rsidR="00573E52">
              <w:rPr>
                <w:sz w:val="22"/>
                <w:szCs w:val="22"/>
              </w:rPr>
              <w:t xml:space="preserve"> 2013 года.</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tcPr>
          <w:p w:rsidR="00573E52" w:rsidRDefault="00573E52" w:rsidP="00573E52">
            <w:r w:rsidRPr="00FF256D">
              <w:rPr>
                <w:sz w:val="22"/>
                <w:szCs w:val="22"/>
              </w:rPr>
              <w:t>Заказчик осуществляет оплату работ по настоящему договору в следующем порядке:</w:t>
            </w:r>
          </w:p>
          <w:p w:rsidR="00626293" w:rsidRPr="00795EA4" w:rsidRDefault="00573E52" w:rsidP="00573E52">
            <w:pPr>
              <w:rPr>
                <w:highlight w:val="yellow"/>
              </w:rPr>
            </w:pPr>
            <w:r>
              <w:rPr>
                <w:sz w:val="22"/>
                <w:szCs w:val="22"/>
              </w:rPr>
              <w:t>_100_</w:t>
            </w:r>
            <w:r w:rsidRPr="00FF256D">
              <w:rPr>
                <w:sz w:val="22"/>
                <w:szCs w:val="22"/>
              </w:rPr>
              <w:t xml:space="preserve">% от стоимости договора, 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по</w:t>
            </w:r>
            <w:r w:rsidR="00F9007F">
              <w:rPr>
                <w:sz w:val="22"/>
                <w:szCs w:val="22"/>
              </w:rPr>
              <w:t>ставки  подстанции  и подписания акта передачи без замечаний.</w:t>
            </w:r>
          </w:p>
        </w:tc>
      </w:tr>
      <w:tr w:rsidR="00626293" w:rsidRPr="00F9007F" w:rsidTr="00063B65">
        <w:tblPrEx>
          <w:tblLook w:val="00A0"/>
        </w:tblPrEx>
        <w:tc>
          <w:tcPr>
            <w:tcW w:w="3403" w:type="dxa"/>
            <w:gridSpan w:val="2"/>
            <w:vAlign w:val="center"/>
          </w:tcPr>
          <w:p w:rsidR="00626293" w:rsidRPr="00F9007F" w:rsidRDefault="00626293" w:rsidP="00063B65">
            <w:pPr>
              <w:rPr>
                <w:sz w:val="22"/>
                <w:szCs w:val="22"/>
              </w:rPr>
            </w:pPr>
            <w:r w:rsidRPr="00F9007F">
              <w:rPr>
                <w:sz w:val="22"/>
                <w:szCs w:val="22"/>
              </w:rPr>
              <w:t>Срок гарантии качества</w:t>
            </w:r>
          </w:p>
        </w:tc>
        <w:tc>
          <w:tcPr>
            <w:tcW w:w="6520" w:type="dxa"/>
          </w:tcPr>
          <w:p w:rsidR="00626293" w:rsidRPr="00F9007F" w:rsidRDefault="00C3706A" w:rsidP="00B46F83">
            <w:pPr>
              <w:rPr>
                <w:sz w:val="22"/>
                <w:szCs w:val="22"/>
              </w:rPr>
            </w:pPr>
            <w:r w:rsidRPr="00F9007F">
              <w:rPr>
                <w:sz w:val="22"/>
                <w:szCs w:val="22"/>
              </w:rPr>
              <w:t>36</w:t>
            </w:r>
            <w:r w:rsidR="00626293" w:rsidRPr="00F9007F">
              <w:rPr>
                <w:sz w:val="22"/>
                <w:szCs w:val="22"/>
              </w:rPr>
              <w:t xml:space="preserve"> мес. со дня под</w:t>
            </w:r>
            <w:r w:rsidR="00B46F83">
              <w:rPr>
                <w:sz w:val="22"/>
                <w:szCs w:val="22"/>
              </w:rPr>
              <w:t>писания сторонами Акта о приеме</w:t>
            </w:r>
            <w:r w:rsidR="00DF0791">
              <w:rPr>
                <w:sz w:val="22"/>
                <w:szCs w:val="22"/>
              </w:rPr>
              <w:t xml:space="preserve"> </w:t>
            </w:r>
            <w:r w:rsidR="00B46F83">
              <w:rPr>
                <w:sz w:val="22"/>
                <w:szCs w:val="22"/>
              </w:rPr>
              <w:t>-</w:t>
            </w:r>
            <w:r w:rsidR="00DF0791">
              <w:rPr>
                <w:sz w:val="22"/>
                <w:szCs w:val="22"/>
              </w:rPr>
              <w:t xml:space="preserve"> </w:t>
            </w:r>
            <w:r w:rsidR="00B46F83">
              <w:rPr>
                <w:sz w:val="22"/>
                <w:szCs w:val="22"/>
              </w:rPr>
              <w:t>передачи товара (оборудования)</w:t>
            </w:r>
            <w:r w:rsidR="00626293" w:rsidRPr="00F9007F">
              <w:rPr>
                <w:sz w:val="22"/>
                <w:szCs w:val="22"/>
              </w:rPr>
              <w:t xml:space="preserve">. </w:t>
            </w:r>
          </w:p>
        </w:tc>
      </w:tr>
      <w:tr w:rsidR="00FD1AB1"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FD1AB1" w:rsidRPr="00795EA4" w:rsidRDefault="00FD1AB1"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tcPr>
          <w:p w:rsidR="00FD1AB1" w:rsidRPr="00724082" w:rsidRDefault="00FD1AB1" w:rsidP="00FE7962">
            <w:pPr>
              <w:rPr>
                <w:color w:val="333333"/>
              </w:rPr>
            </w:pPr>
            <w:r>
              <w:rPr>
                <w:color w:val="333333"/>
              </w:rPr>
              <w:t>Сертификат соответствия  ГОСТ РФ на выпускаемую продукцию.</w:t>
            </w:r>
          </w:p>
        </w:tc>
      </w:tr>
    </w:tbl>
    <w:p w:rsidR="00626293" w:rsidRPr="00960FB3" w:rsidRDefault="00626293"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626293" w:rsidRPr="00E7710B" w:rsidRDefault="00FD1AB1" w:rsidP="00E7710B">
      <w:pPr>
        <w:tabs>
          <w:tab w:val="left" w:pos="648"/>
          <w:tab w:val="left" w:pos="3713"/>
        </w:tabs>
        <w:rPr>
          <w:b/>
          <w:iCs/>
          <w:sz w:val="22"/>
          <w:szCs w:val="22"/>
        </w:rPr>
      </w:pPr>
      <w:r>
        <w:rPr>
          <w:sz w:val="22"/>
          <w:szCs w:val="22"/>
        </w:rPr>
        <w:t>Однолинейная схема проектируемой ТП</w:t>
      </w:r>
      <w:r w:rsidR="002862A7">
        <w:rPr>
          <w:sz w:val="22"/>
          <w:szCs w:val="22"/>
        </w:rPr>
        <w:t xml:space="preserve"> </w:t>
      </w:r>
      <w:proofErr w:type="gramStart"/>
      <w:r w:rsidR="002862A7">
        <w:rPr>
          <w:b/>
          <w:iCs/>
          <w:sz w:val="22"/>
          <w:szCs w:val="22"/>
        </w:rPr>
        <w:t>(</w:t>
      </w:r>
      <w:r w:rsidR="00166FC2">
        <w:rPr>
          <w:iCs/>
          <w:sz w:val="22"/>
          <w:szCs w:val="22"/>
        </w:rPr>
        <w:t xml:space="preserve"> </w:t>
      </w:r>
      <w:proofErr w:type="gramEnd"/>
      <w:r w:rsidR="00166FC2">
        <w:rPr>
          <w:iCs/>
          <w:sz w:val="22"/>
          <w:szCs w:val="22"/>
        </w:rPr>
        <w:t>Приложение №4</w:t>
      </w:r>
      <w:r w:rsidR="002862A7">
        <w:rPr>
          <w:iCs/>
          <w:sz w:val="22"/>
          <w:szCs w:val="22"/>
        </w:rPr>
        <w:t>)</w:t>
      </w:r>
    </w:p>
    <w:p w:rsidR="006D2F0F" w:rsidRDefault="006D2F0F" w:rsidP="00573E52">
      <w:pPr>
        <w:rPr>
          <w:bCs/>
          <w:sz w:val="22"/>
          <w:szCs w:val="22"/>
        </w:rPr>
      </w:pPr>
    </w:p>
    <w:p w:rsidR="00270725" w:rsidRDefault="00270725" w:rsidP="00573E52">
      <w:pPr>
        <w:rPr>
          <w:bCs/>
          <w:sz w:val="22"/>
          <w:szCs w:val="22"/>
        </w:rPr>
      </w:pPr>
    </w:p>
    <w:p w:rsidR="00270725" w:rsidRDefault="00270725" w:rsidP="00270725">
      <w:pPr>
        <w:pStyle w:val="af0"/>
        <w:numPr>
          <w:ilvl w:val="0"/>
          <w:numId w:val="6"/>
        </w:numPr>
        <w:jc w:val="both"/>
      </w:pPr>
      <w:r>
        <w:rPr>
          <w:b/>
          <w:bCs/>
        </w:rPr>
        <w:t xml:space="preserve">Официальный </w:t>
      </w:r>
      <w:r w:rsidR="005A4E75">
        <w:rPr>
          <w:b/>
          <w:bCs/>
        </w:rPr>
        <w:t>сайт,</w:t>
      </w:r>
      <w:r>
        <w:rPr>
          <w:b/>
          <w:bCs/>
        </w:rPr>
        <w:t xml:space="preserve"> на котором размещена документация о закупке: </w:t>
      </w:r>
      <w:proofErr w:type="spellStart"/>
      <w:r>
        <w:rPr>
          <w:i/>
        </w:rPr>
        <w:t>www.zakupki.gov.ru</w:t>
      </w:r>
      <w:proofErr w:type="spellEnd"/>
      <w:r>
        <w:t>,</w:t>
      </w:r>
      <w:r>
        <w:rPr>
          <w:b/>
          <w:bCs/>
        </w:rPr>
        <w:t xml:space="preserve"> </w:t>
      </w:r>
      <w:hyperlink r:id="rId6" w:tgtFrame="_blank" w:history="1">
        <w:proofErr w:type="spellStart"/>
        <w:r>
          <w:rPr>
            <w:rStyle w:val="a3"/>
            <w:bCs/>
            <w:i/>
          </w:rPr>
          <w:t>elektroset</w:t>
        </w:r>
        <w:r>
          <w:rPr>
            <w:rStyle w:val="a3"/>
            <w:i/>
          </w:rPr>
          <w:t>-fr.ru</w:t>
        </w:r>
        <w:proofErr w:type="spellEnd"/>
      </w:hyperlink>
      <w:r>
        <w:rPr>
          <w:i/>
        </w:rPr>
        <w:t xml:space="preserve">. </w:t>
      </w:r>
      <w:r>
        <w:t>Плата за предоставление закупочной документации не взимается.</w:t>
      </w:r>
    </w:p>
    <w:p w:rsidR="00367844" w:rsidRDefault="00367844" w:rsidP="00367844">
      <w:pPr>
        <w:jc w:val="both"/>
      </w:pPr>
    </w:p>
    <w:p w:rsidR="00367844" w:rsidRDefault="00367844" w:rsidP="00367844">
      <w:pPr>
        <w:jc w:val="both"/>
      </w:pPr>
    </w:p>
    <w:p w:rsidR="00270725" w:rsidRDefault="00270725" w:rsidP="00270725">
      <w:pPr>
        <w:numPr>
          <w:ilvl w:val="0"/>
          <w:numId w:val="6"/>
        </w:numPr>
        <w:tabs>
          <w:tab w:val="left" w:pos="648"/>
          <w:tab w:val="left" w:pos="3713"/>
        </w:tabs>
        <w:jc w:val="both"/>
        <w:rPr>
          <w:b/>
          <w:bCs/>
          <w:sz w:val="28"/>
          <w:szCs w:val="28"/>
        </w:rPr>
      </w:pPr>
      <w:r>
        <w:rPr>
          <w:b/>
          <w:bCs/>
          <w:sz w:val="22"/>
          <w:szCs w:val="22"/>
        </w:rPr>
        <w:lastRenderedPageBreak/>
        <w:t xml:space="preserve">Срок, место и порядок подачи  заявок: </w:t>
      </w:r>
      <w:r>
        <w:t xml:space="preserve">заявки предоставляется по адресу заказчика в рабочие дни с 8.00 до 17.00 часов, перерыв на обед с 12-00 до 13-00 со дня размещения на официальном сайте извещения о проведении открытого запроса предложений до </w:t>
      </w:r>
      <w:r w:rsidR="00996BED">
        <w:t>29</w:t>
      </w:r>
      <w:r w:rsidR="00093A97">
        <w:t>.05</w:t>
      </w:r>
      <w:r w:rsidRPr="002C6418">
        <w:t>.2013 г.</w:t>
      </w:r>
    </w:p>
    <w:p w:rsidR="00270725" w:rsidRDefault="00270725" w:rsidP="00270725">
      <w:pPr>
        <w:numPr>
          <w:ilvl w:val="0"/>
          <w:numId w:val="6"/>
        </w:numPr>
        <w:rPr>
          <w:b/>
          <w:bCs/>
          <w:sz w:val="22"/>
          <w:szCs w:val="22"/>
        </w:rPr>
      </w:pPr>
      <w:r>
        <w:rPr>
          <w:b/>
          <w:bCs/>
          <w:sz w:val="22"/>
          <w:szCs w:val="22"/>
        </w:rPr>
        <w:t>Место, дата и время вскрытия конвертов с заявками:</w:t>
      </w:r>
      <w:r>
        <w:rPr>
          <w:sz w:val="22"/>
          <w:szCs w:val="22"/>
        </w:rPr>
        <w:t xml:space="preserve"> </w:t>
      </w:r>
      <w:r>
        <w:t xml:space="preserve">Вскрытие конвертов с </w:t>
      </w:r>
      <w:r w:rsidR="003625F9">
        <w:t>заявками на участие в проведении</w:t>
      </w:r>
      <w:r>
        <w:t xml:space="preserve"> открытого запроса предложений  состоится в 10 часов 00 минут (по московскому времени) </w:t>
      </w:r>
      <w:r w:rsidR="00CF1ED6">
        <w:t>29</w:t>
      </w:r>
      <w:r w:rsidR="00093A97">
        <w:t xml:space="preserve"> ма</w:t>
      </w:r>
      <w:r w:rsidRPr="002C6418">
        <w:t>я 2013 года</w:t>
      </w:r>
      <w:r>
        <w:t xml:space="preserve"> по адресу заказчика.</w:t>
      </w:r>
      <w:r>
        <w:rPr>
          <w:rFonts w:ascii="TimesNewRomanPSMT" w:hAnsi="TimesNewRomanPSMT" w:cs="TimesNewRomanPSMT"/>
        </w:rPr>
        <w:t xml:space="preserve"> </w:t>
      </w:r>
      <w:r>
        <w:rPr>
          <w:rStyle w:val="ad"/>
          <w:sz w:val="22"/>
          <w:szCs w:val="22"/>
        </w:rPr>
        <w:t xml:space="preserve"> Дата рассмотрения заявок и подведение итогов:</w:t>
      </w:r>
      <w:r>
        <w:rPr>
          <w:b/>
          <w:bCs/>
          <w:sz w:val="22"/>
          <w:szCs w:val="22"/>
        </w:rPr>
        <w:t xml:space="preserve"> </w:t>
      </w:r>
      <w:r w:rsidR="00093A97">
        <w:rPr>
          <w:sz w:val="22"/>
          <w:szCs w:val="22"/>
        </w:rPr>
        <w:t>не позднее 30  ма</w:t>
      </w:r>
      <w:r w:rsidRPr="002C6418">
        <w:rPr>
          <w:sz w:val="22"/>
          <w:szCs w:val="22"/>
        </w:rPr>
        <w:t>я 2013 года.</w:t>
      </w:r>
    </w:p>
    <w:p w:rsidR="00270725" w:rsidRDefault="00270725" w:rsidP="00270725">
      <w:pPr>
        <w:pStyle w:val="af0"/>
        <w:widowControl w:val="0"/>
        <w:numPr>
          <w:ilvl w:val="0"/>
          <w:numId w:val="6"/>
        </w:numPr>
        <w:tabs>
          <w:tab w:val="left" w:pos="851"/>
        </w:tabs>
        <w:autoSpaceDE w:val="0"/>
        <w:autoSpaceDN w:val="0"/>
        <w:adjustRightInd w:val="0"/>
        <w:spacing w:before="60" w:after="60"/>
        <w:jc w:val="both"/>
        <w:outlineLvl w:val="0"/>
      </w:pPr>
      <w:r>
        <w:rPr>
          <w:b/>
          <w:bCs/>
        </w:rPr>
        <w:t>Срок подписания Договора со дня подписания протокола рассмотрения и оценки заявок</w:t>
      </w:r>
      <w:r>
        <w:t>: Договор по результатам запроса предложений  между Заказчиком и Победителем запроса предложений будет заключен в течение 20 (двадцати) дней со дня размещения протокола по выбору Победителя запроса предложений на сайте.</w:t>
      </w:r>
    </w:p>
    <w:p w:rsidR="00270725" w:rsidRDefault="00270725" w:rsidP="00270725">
      <w:pPr>
        <w:widowControl w:val="0"/>
        <w:numPr>
          <w:ilvl w:val="0"/>
          <w:numId w:val="6"/>
        </w:numPr>
        <w:shd w:val="clear" w:color="auto" w:fill="FFFFFF"/>
        <w:autoSpaceDE w:val="0"/>
        <w:autoSpaceDN w:val="0"/>
        <w:adjustRightInd w:val="0"/>
        <w:jc w:val="both"/>
        <w:rPr>
          <w:sz w:val="22"/>
          <w:szCs w:val="22"/>
        </w:rPr>
      </w:pPr>
      <w:r>
        <w:rPr>
          <w:sz w:val="22"/>
          <w:szCs w:val="22"/>
        </w:rPr>
        <w:t xml:space="preserve">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270725" w:rsidRDefault="00270725" w:rsidP="00270725">
      <w:pPr>
        <w:widowControl w:val="0"/>
        <w:tabs>
          <w:tab w:val="left" w:pos="648"/>
          <w:tab w:val="left" w:pos="851"/>
          <w:tab w:val="left" w:pos="3713"/>
        </w:tabs>
        <w:autoSpaceDE w:val="0"/>
        <w:autoSpaceDN w:val="0"/>
        <w:adjustRightInd w:val="0"/>
        <w:spacing w:before="60" w:after="60"/>
        <w:ind w:left="720"/>
        <w:jc w:val="both"/>
        <w:outlineLvl w:val="0"/>
        <w:rPr>
          <w:b/>
          <w:bCs/>
          <w:sz w:val="22"/>
          <w:szCs w:val="22"/>
        </w:rPr>
      </w:pPr>
    </w:p>
    <w:p w:rsidR="00270725" w:rsidRDefault="00270725" w:rsidP="00270725">
      <w:pPr>
        <w:numPr>
          <w:ilvl w:val="0"/>
          <w:numId w:val="6"/>
        </w:numPr>
        <w:rPr>
          <w:sz w:val="22"/>
          <w:szCs w:val="22"/>
        </w:rPr>
      </w:pPr>
      <w:r>
        <w:rPr>
          <w:b/>
          <w:bCs/>
          <w:sz w:val="22"/>
          <w:szCs w:val="22"/>
        </w:rPr>
        <w:t xml:space="preserve">Преимущества, преференции: </w:t>
      </w:r>
      <w:r>
        <w:rPr>
          <w:sz w:val="22"/>
          <w:szCs w:val="22"/>
        </w:rPr>
        <w:t>не предоставляются.</w:t>
      </w:r>
    </w:p>
    <w:p w:rsidR="00270725" w:rsidRDefault="00270725" w:rsidP="00270725">
      <w:pPr>
        <w:pStyle w:val="af0"/>
        <w:rPr>
          <w:sz w:val="22"/>
          <w:szCs w:val="22"/>
        </w:rPr>
      </w:pPr>
    </w:p>
    <w:p w:rsidR="00270725" w:rsidRDefault="00270725" w:rsidP="00270725">
      <w:pPr>
        <w:ind w:left="720"/>
        <w:rPr>
          <w:sz w:val="22"/>
          <w:szCs w:val="22"/>
        </w:rPr>
      </w:pPr>
    </w:p>
    <w:p w:rsidR="00270725" w:rsidRDefault="00270725" w:rsidP="00270725">
      <w:pPr>
        <w:numPr>
          <w:ilvl w:val="0"/>
          <w:numId w:val="6"/>
        </w:numPr>
        <w:rPr>
          <w:sz w:val="22"/>
          <w:szCs w:val="22"/>
        </w:rPr>
      </w:pPr>
      <w:r>
        <w:rPr>
          <w:b/>
          <w:bCs/>
          <w:sz w:val="22"/>
          <w:szCs w:val="22"/>
        </w:rPr>
        <w:t xml:space="preserve">Обеспечения заявки, исполнения договора: </w:t>
      </w:r>
      <w:r>
        <w:rPr>
          <w:sz w:val="22"/>
          <w:szCs w:val="22"/>
        </w:rPr>
        <w:t>нет</w:t>
      </w:r>
    </w:p>
    <w:p w:rsidR="00270725" w:rsidRDefault="00270725" w:rsidP="00270725">
      <w:pPr>
        <w:rPr>
          <w:sz w:val="22"/>
          <w:szCs w:val="22"/>
        </w:rPr>
      </w:pPr>
    </w:p>
    <w:p w:rsidR="00270725" w:rsidRDefault="00270725" w:rsidP="00270725">
      <w:pPr>
        <w:rPr>
          <w:sz w:val="22"/>
          <w:szCs w:val="22"/>
        </w:rPr>
      </w:pPr>
    </w:p>
    <w:p w:rsidR="00270725" w:rsidRDefault="00270725" w:rsidP="00270725">
      <w:pPr>
        <w:rPr>
          <w:sz w:val="22"/>
          <w:szCs w:val="22"/>
        </w:rPr>
      </w:pPr>
    </w:p>
    <w:p w:rsidR="00270725" w:rsidRDefault="00270725" w:rsidP="00270725">
      <w:pPr>
        <w:rPr>
          <w:sz w:val="22"/>
          <w:szCs w:val="22"/>
        </w:rPr>
      </w:pPr>
    </w:p>
    <w:p w:rsidR="00F27A0D" w:rsidRDefault="00F27A0D" w:rsidP="00270725">
      <w:pPr>
        <w:rPr>
          <w:sz w:val="22"/>
          <w:szCs w:val="22"/>
        </w:rPr>
      </w:pPr>
    </w:p>
    <w:p w:rsidR="00F27A0D" w:rsidRDefault="00F27A0D" w:rsidP="00270725">
      <w:pPr>
        <w:rPr>
          <w:sz w:val="22"/>
          <w:szCs w:val="22"/>
        </w:rPr>
      </w:pPr>
    </w:p>
    <w:p w:rsidR="00F27A0D" w:rsidRDefault="00F27A0D" w:rsidP="00270725">
      <w:pPr>
        <w:rPr>
          <w:sz w:val="22"/>
          <w:szCs w:val="22"/>
        </w:rPr>
      </w:pPr>
    </w:p>
    <w:p w:rsidR="00F27A0D" w:rsidRDefault="00F27A0D" w:rsidP="00270725">
      <w:pPr>
        <w:rPr>
          <w:sz w:val="22"/>
          <w:szCs w:val="22"/>
        </w:rPr>
      </w:pPr>
    </w:p>
    <w:p w:rsidR="00F27A0D" w:rsidRDefault="00F27A0D" w:rsidP="00270725">
      <w:pPr>
        <w:rPr>
          <w:sz w:val="22"/>
          <w:szCs w:val="22"/>
        </w:rPr>
      </w:pPr>
    </w:p>
    <w:p w:rsidR="00F27A0D" w:rsidRDefault="00F27A0D" w:rsidP="00270725">
      <w:pPr>
        <w:rPr>
          <w:sz w:val="22"/>
          <w:szCs w:val="22"/>
        </w:rPr>
      </w:pPr>
    </w:p>
    <w:p w:rsidR="00270725" w:rsidRDefault="00270725" w:rsidP="00270725">
      <w:pPr>
        <w:rPr>
          <w:sz w:val="22"/>
          <w:szCs w:val="22"/>
        </w:rPr>
      </w:pPr>
    </w:p>
    <w:p w:rsidR="00270725" w:rsidRPr="00B82AC1" w:rsidRDefault="00270725" w:rsidP="00270725">
      <w:pPr>
        <w:jc w:val="right"/>
        <w:rPr>
          <w:b/>
          <w:sz w:val="28"/>
          <w:szCs w:val="28"/>
        </w:rPr>
      </w:pPr>
      <w:r w:rsidRPr="00B82AC1">
        <w:rPr>
          <w:b/>
          <w:sz w:val="28"/>
          <w:szCs w:val="28"/>
        </w:rPr>
        <w:t>Согласовано:</w:t>
      </w:r>
    </w:p>
    <w:p w:rsidR="00270725" w:rsidRDefault="00270725" w:rsidP="00270725">
      <w:pPr>
        <w:jc w:val="right"/>
        <w:rPr>
          <w:sz w:val="22"/>
          <w:szCs w:val="22"/>
        </w:rPr>
      </w:pPr>
    </w:p>
    <w:p w:rsidR="00270725" w:rsidRDefault="00270725" w:rsidP="00270725">
      <w:pPr>
        <w:jc w:val="right"/>
        <w:rPr>
          <w:sz w:val="22"/>
          <w:szCs w:val="22"/>
        </w:rPr>
      </w:pPr>
    </w:p>
    <w:p w:rsidR="00270725" w:rsidRDefault="00270725" w:rsidP="00270725">
      <w:pPr>
        <w:jc w:val="right"/>
        <w:rPr>
          <w:sz w:val="22"/>
          <w:szCs w:val="22"/>
        </w:rPr>
      </w:pPr>
      <w:r>
        <w:rPr>
          <w:sz w:val="22"/>
          <w:szCs w:val="22"/>
        </w:rPr>
        <w:t>Главный инженер  __________________Н.П. Козлов</w:t>
      </w:r>
    </w:p>
    <w:p w:rsidR="00270725" w:rsidRDefault="00270725" w:rsidP="00270725">
      <w:pPr>
        <w:jc w:val="right"/>
        <w:rPr>
          <w:sz w:val="22"/>
          <w:szCs w:val="22"/>
        </w:rPr>
      </w:pPr>
    </w:p>
    <w:p w:rsidR="00270725" w:rsidRDefault="00270725" w:rsidP="00270725">
      <w:pPr>
        <w:jc w:val="right"/>
        <w:rPr>
          <w:sz w:val="22"/>
          <w:szCs w:val="22"/>
        </w:rPr>
      </w:pPr>
      <w:r>
        <w:rPr>
          <w:sz w:val="22"/>
          <w:szCs w:val="22"/>
        </w:rPr>
        <w:t>Главный бухгалтер _________________Т.Н. Сурина</w:t>
      </w:r>
    </w:p>
    <w:p w:rsidR="00270725" w:rsidRDefault="00270725" w:rsidP="00270725">
      <w:pPr>
        <w:jc w:val="right"/>
        <w:rPr>
          <w:sz w:val="22"/>
          <w:szCs w:val="22"/>
        </w:rPr>
      </w:pPr>
    </w:p>
    <w:p w:rsidR="00270725" w:rsidRDefault="00270725" w:rsidP="00270725">
      <w:pPr>
        <w:jc w:val="right"/>
        <w:rPr>
          <w:sz w:val="22"/>
          <w:szCs w:val="22"/>
        </w:rPr>
      </w:pPr>
      <w:r>
        <w:rPr>
          <w:sz w:val="22"/>
          <w:szCs w:val="22"/>
        </w:rPr>
        <w:t xml:space="preserve">Главный экономист ________________Н.Г. </w:t>
      </w:r>
      <w:proofErr w:type="spellStart"/>
      <w:r>
        <w:rPr>
          <w:sz w:val="22"/>
          <w:szCs w:val="22"/>
        </w:rPr>
        <w:t>Алексеенкова</w:t>
      </w:r>
      <w:proofErr w:type="spellEnd"/>
    </w:p>
    <w:p w:rsidR="00270725" w:rsidRDefault="00270725" w:rsidP="00270725">
      <w:pPr>
        <w:jc w:val="right"/>
        <w:rPr>
          <w:sz w:val="22"/>
          <w:szCs w:val="22"/>
        </w:rPr>
      </w:pPr>
    </w:p>
    <w:p w:rsidR="00270725" w:rsidRDefault="00270725" w:rsidP="00270725">
      <w:pPr>
        <w:jc w:val="right"/>
        <w:rPr>
          <w:sz w:val="22"/>
          <w:szCs w:val="22"/>
        </w:rPr>
      </w:pPr>
      <w:r>
        <w:rPr>
          <w:sz w:val="22"/>
          <w:szCs w:val="22"/>
        </w:rPr>
        <w:t>Начальник  ПТС      ________________Е.М. Шубин</w:t>
      </w:r>
    </w:p>
    <w:p w:rsidR="00270725" w:rsidRDefault="00270725" w:rsidP="00270725">
      <w:pPr>
        <w:jc w:val="right"/>
        <w:rPr>
          <w:sz w:val="22"/>
          <w:szCs w:val="22"/>
        </w:rPr>
      </w:pPr>
    </w:p>
    <w:p w:rsidR="00270725" w:rsidRDefault="00270725" w:rsidP="00270725">
      <w:pPr>
        <w:jc w:val="right"/>
        <w:rPr>
          <w:sz w:val="22"/>
          <w:szCs w:val="22"/>
        </w:rPr>
      </w:pPr>
      <w:r>
        <w:rPr>
          <w:sz w:val="22"/>
          <w:szCs w:val="22"/>
        </w:rPr>
        <w:t>Специалист по закупкам _________________А.В. Кондрашова</w:t>
      </w:r>
    </w:p>
    <w:p w:rsidR="00270725" w:rsidRDefault="00270725" w:rsidP="00270725">
      <w:pPr>
        <w:jc w:val="right"/>
        <w:rPr>
          <w:sz w:val="22"/>
          <w:szCs w:val="22"/>
        </w:rPr>
      </w:pPr>
    </w:p>
    <w:p w:rsidR="00270725" w:rsidRDefault="00270725" w:rsidP="00270725">
      <w:pPr>
        <w:jc w:val="right"/>
        <w:rPr>
          <w:sz w:val="22"/>
          <w:szCs w:val="22"/>
        </w:rPr>
      </w:pPr>
      <w:proofErr w:type="spellStart"/>
      <w:r>
        <w:rPr>
          <w:sz w:val="22"/>
          <w:szCs w:val="22"/>
        </w:rPr>
        <w:t>Документовед</w:t>
      </w:r>
      <w:proofErr w:type="spellEnd"/>
      <w:r>
        <w:rPr>
          <w:sz w:val="22"/>
          <w:szCs w:val="22"/>
        </w:rPr>
        <w:t xml:space="preserve"> </w:t>
      </w:r>
      <w:r>
        <w:rPr>
          <w:sz w:val="22"/>
          <w:szCs w:val="22"/>
        </w:rPr>
        <w:tab/>
      </w:r>
      <w:r>
        <w:rPr>
          <w:sz w:val="22"/>
          <w:szCs w:val="22"/>
        </w:rPr>
        <w:tab/>
        <w:t xml:space="preserve">    _________________Т.В. Феденева</w:t>
      </w:r>
    </w:p>
    <w:p w:rsidR="00270725" w:rsidRDefault="00270725" w:rsidP="00270725">
      <w:pPr>
        <w:jc w:val="right"/>
        <w:rPr>
          <w:sz w:val="22"/>
          <w:szCs w:val="22"/>
        </w:rPr>
      </w:pPr>
    </w:p>
    <w:p w:rsidR="00270725" w:rsidRDefault="00270725" w:rsidP="00270725">
      <w:pPr>
        <w:jc w:val="right"/>
        <w:rPr>
          <w:sz w:val="22"/>
          <w:szCs w:val="22"/>
        </w:rPr>
      </w:pPr>
    </w:p>
    <w:p w:rsidR="00270725" w:rsidRDefault="00270725" w:rsidP="00270725">
      <w:pPr>
        <w:rPr>
          <w:sz w:val="22"/>
          <w:szCs w:val="22"/>
        </w:rPr>
      </w:pPr>
    </w:p>
    <w:p w:rsidR="00270725" w:rsidRDefault="00270725" w:rsidP="00270725">
      <w:pPr>
        <w:rPr>
          <w:sz w:val="22"/>
          <w:szCs w:val="22"/>
        </w:rPr>
      </w:pPr>
    </w:p>
    <w:p w:rsidR="00270725" w:rsidRDefault="00270725" w:rsidP="00270725">
      <w:pPr>
        <w:rPr>
          <w:sz w:val="22"/>
          <w:szCs w:val="22"/>
        </w:rPr>
      </w:pPr>
    </w:p>
    <w:p w:rsidR="00270725" w:rsidRDefault="00270725" w:rsidP="00573E52">
      <w:pPr>
        <w:rPr>
          <w:bCs/>
          <w:sz w:val="22"/>
          <w:szCs w:val="22"/>
        </w:rPr>
      </w:pPr>
    </w:p>
    <w:p w:rsidR="00270725" w:rsidRDefault="00270725" w:rsidP="00573E52">
      <w:pPr>
        <w:rPr>
          <w:bCs/>
          <w:sz w:val="22"/>
          <w:szCs w:val="22"/>
        </w:rPr>
      </w:pPr>
    </w:p>
    <w:p w:rsidR="00270725" w:rsidRDefault="00270725" w:rsidP="00573E52">
      <w:pPr>
        <w:rPr>
          <w:bCs/>
          <w:sz w:val="22"/>
          <w:szCs w:val="22"/>
        </w:rPr>
      </w:pPr>
    </w:p>
    <w:p w:rsidR="0025711B" w:rsidRDefault="0025711B" w:rsidP="00573E52">
      <w:pPr>
        <w:rPr>
          <w:bCs/>
          <w:sz w:val="22"/>
          <w:szCs w:val="22"/>
        </w:rPr>
      </w:pPr>
    </w:p>
    <w:p w:rsidR="00270725" w:rsidRDefault="00270725" w:rsidP="00573E52">
      <w:pPr>
        <w:rPr>
          <w:bCs/>
          <w:sz w:val="22"/>
          <w:szCs w:val="22"/>
        </w:rPr>
      </w:pPr>
    </w:p>
    <w:p w:rsidR="006D2F0F" w:rsidRDefault="006D2F0F" w:rsidP="00573E52">
      <w:pPr>
        <w:rPr>
          <w:bCs/>
          <w:sz w:val="22"/>
          <w:szCs w:val="22"/>
        </w:rPr>
      </w:pPr>
    </w:p>
    <w:p w:rsidR="00573E52" w:rsidRDefault="00573E52" w:rsidP="00573E52">
      <w:pPr>
        <w:shd w:val="clear" w:color="auto" w:fill="FFFFFF"/>
        <w:tabs>
          <w:tab w:val="left" w:pos="662"/>
        </w:tabs>
        <w:ind w:firstLine="703"/>
        <w:jc w:val="both"/>
        <w:rPr>
          <w:spacing w:val="-2"/>
        </w:rPr>
      </w:pPr>
    </w:p>
    <w:p w:rsidR="00003F3E" w:rsidRDefault="00003F3E" w:rsidP="00003F3E">
      <w:pPr>
        <w:pStyle w:val="3"/>
        <w:ind w:left="360"/>
        <w:rPr>
          <w:rFonts w:ascii="Times New Roman" w:hAnsi="Times New Roman"/>
          <w:szCs w:val="24"/>
          <w:u w:val="single"/>
        </w:rPr>
      </w:pPr>
      <w:r>
        <w:rPr>
          <w:rFonts w:ascii="Times New Roman" w:hAnsi="Times New Roman"/>
          <w:u w:val="single"/>
        </w:rPr>
        <w:t>Документация о закупке</w:t>
      </w:r>
    </w:p>
    <w:p w:rsidR="00003F3E" w:rsidRDefault="00003F3E" w:rsidP="00003F3E">
      <w:pPr>
        <w:jc w:val="center"/>
      </w:pPr>
      <w:r>
        <w:t>(Прилож</w:t>
      </w:r>
      <w:r w:rsidR="0096475B">
        <w:t>ение к извещению №11/13-ЗП от 22</w:t>
      </w:r>
      <w:r>
        <w:t>.05</w:t>
      </w:r>
      <w:r w:rsidRPr="00E314F0">
        <w:t>.2013 г.)</w:t>
      </w:r>
    </w:p>
    <w:p w:rsidR="00003F3E" w:rsidRDefault="00003F3E" w:rsidP="00003F3E"/>
    <w:p w:rsidR="00003F3E" w:rsidRDefault="00003F3E" w:rsidP="00003F3E">
      <w:pPr>
        <w:widowControl w:val="0"/>
        <w:shd w:val="clear" w:color="auto" w:fill="FFFFFF"/>
        <w:tabs>
          <w:tab w:val="right" w:pos="8947"/>
        </w:tabs>
        <w:autoSpaceDE w:val="0"/>
        <w:autoSpaceDN w:val="0"/>
        <w:adjustRightInd w:val="0"/>
        <w:rPr>
          <w:b/>
          <w:bCs/>
        </w:rPr>
      </w:pPr>
      <w:r>
        <w:rPr>
          <w:b/>
          <w:bCs/>
        </w:rPr>
        <w:t>1. Общие положения.</w:t>
      </w:r>
    </w:p>
    <w:p w:rsidR="00003F3E" w:rsidRDefault="00003F3E" w:rsidP="00003F3E">
      <w:pPr>
        <w:widowControl w:val="0"/>
        <w:shd w:val="clear" w:color="auto" w:fill="FFFFFF"/>
        <w:autoSpaceDE w:val="0"/>
        <w:autoSpaceDN w:val="0"/>
        <w:adjustRightInd w:val="0"/>
        <w:jc w:val="both"/>
      </w:pPr>
    </w:p>
    <w:p w:rsidR="00003F3E" w:rsidRDefault="00003F3E" w:rsidP="00003F3E">
      <w:pPr>
        <w:widowControl w:val="0"/>
        <w:numPr>
          <w:ilvl w:val="1"/>
          <w:numId w:val="7"/>
        </w:numPr>
        <w:shd w:val="clear" w:color="auto" w:fill="FFFFFF"/>
        <w:tabs>
          <w:tab w:val="left" w:pos="461"/>
        </w:tabs>
        <w:autoSpaceDE w:val="0"/>
        <w:autoSpaceDN w:val="0"/>
        <w:adjustRightInd w:val="0"/>
        <w:ind w:left="0" w:firstLine="426"/>
        <w:jc w:val="both"/>
      </w:pPr>
      <w:r>
        <w:rPr>
          <w:b/>
          <w:bCs/>
        </w:rPr>
        <w:t>Общие сведения о процедуре открытого запроса предложений.</w:t>
      </w:r>
    </w:p>
    <w:p w:rsidR="00003F3E" w:rsidRDefault="00003F3E" w:rsidP="00003F3E">
      <w:pPr>
        <w:widowControl w:val="0"/>
        <w:numPr>
          <w:ilvl w:val="0"/>
          <w:numId w:val="8"/>
        </w:numPr>
        <w:shd w:val="clear" w:color="auto" w:fill="FFFFFF"/>
        <w:tabs>
          <w:tab w:val="left" w:pos="686"/>
        </w:tabs>
        <w:autoSpaceDE w:val="0"/>
        <w:autoSpaceDN w:val="0"/>
        <w:adjustRightInd w:val="0"/>
        <w:ind w:left="19" w:firstLine="388"/>
        <w:jc w:val="both"/>
        <w:rPr>
          <w:spacing w:val="-4"/>
        </w:rPr>
      </w:pPr>
      <w:r>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соответствие с условиями и положениями настоящей Документации.</w:t>
      </w:r>
    </w:p>
    <w:p w:rsidR="00003F3E" w:rsidRDefault="00003F3E" w:rsidP="00003F3E">
      <w:pPr>
        <w:widowControl w:val="0"/>
        <w:numPr>
          <w:ilvl w:val="0"/>
          <w:numId w:val="8"/>
        </w:numPr>
        <w:shd w:val="clear" w:color="auto" w:fill="FFFFFF"/>
        <w:tabs>
          <w:tab w:val="left" w:pos="686"/>
        </w:tabs>
        <w:autoSpaceDE w:val="0"/>
        <w:autoSpaceDN w:val="0"/>
        <w:adjustRightInd w:val="0"/>
        <w:ind w:left="19" w:firstLine="388"/>
        <w:jc w:val="both"/>
        <w:rPr>
          <w:spacing w:val="-5"/>
        </w:rPr>
      </w:pPr>
      <w:r>
        <w:t>В открытом  запросе предложений может принять участие любое юридическое лицо или индивидуальный предприниматель, своевременно подавшее надлежащим образом оформленную Заявку по предмету открытого запроса предложений и документы согласно настоящей Документации.</w:t>
      </w:r>
    </w:p>
    <w:p w:rsidR="00003F3E" w:rsidRDefault="00003F3E" w:rsidP="00003F3E">
      <w:pPr>
        <w:widowControl w:val="0"/>
        <w:shd w:val="clear" w:color="auto" w:fill="FFFFFF"/>
        <w:tabs>
          <w:tab w:val="left" w:pos="686"/>
        </w:tabs>
        <w:autoSpaceDE w:val="0"/>
        <w:autoSpaceDN w:val="0"/>
        <w:adjustRightInd w:val="0"/>
        <w:jc w:val="both"/>
        <w:rPr>
          <w:spacing w:val="-5"/>
        </w:rPr>
      </w:pPr>
    </w:p>
    <w:p w:rsidR="00003F3E" w:rsidRDefault="00003F3E" w:rsidP="00003F3E">
      <w:pPr>
        <w:widowControl w:val="0"/>
        <w:shd w:val="clear" w:color="auto" w:fill="FFFFFF"/>
        <w:tabs>
          <w:tab w:val="left" w:pos="461"/>
        </w:tabs>
        <w:autoSpaceDE w:val="0"/>
        <w:autoSpaceDN w:val="0"/>
        <w:adjustRightInd w:val="0"/>
        <w:ind w:firstLine="388"/>
        <w:jc w:val="both"/>
        <w:rPr>
          <w:b/>
          <w:bCs/>
        </w:rPr>
      </w:pPr>
      <w:r>
        <w:rPr>
          <w:b/>
          <w:bCs/>
          <w:spacing w:val="-6"/>
        </w:rPr>
        <w:t>1.2.</w:t>
      </w:r>
      <w:r>
        <w:rPr>
          <w:b/>
          <w:bCs/>
        </w:rPr>
        <w:tab/>
        <w:t xml:space="preserve"> Правовой статус процедуры и документов.</w:t>
      </w:r>
    </w:p>
    <w:p w:rsidR="00003F3E" w:rsidRDefault="00003F3E" w:rsidP="00003F3E">
      <w:pPr>
        <w:widowControl w:val="0"/>
        <w:shd w:val="clear" w:color="auto" w:fill="FFFFFF"/>
        <w:tabs>
          <w:tab w:val="left" w:pos="461"/>
        </w:tabs>
        <w:autoSpaceDE w:val="0"/>
        <w:autoSpaceDN w:val="0"/>
        <w:adjustRightInd w:val="0"/>
        <w:ind w:firstLine="388"/>
        <w:jc w:val="both"/>
      </w:pPr>
      <w:r>
        <w:t>1.2.1.</w:t>
      </w:r>
      <w:r>
        <w:rPr>
          <w:spacing w:val="-3"/>
        </w:rPr>
        <w:t xml:space="preserve"> </w:t>
      </w:r>
      <w:r>
        <w:t>Настоящая документация подготовлена в соответствии с Гражданским кодексом Российской Федерации, Федеральным законом от 18 июля 2011 года N 223-ФЗ</w:t>
      </w:r>
      <w:r>
        <w:br/>
        <w:t xml:space="preserve">«О закупках товаров, работ, услуг отдельными видами юридических лиц».  </w:t>
      </w:r>
    </w:p>
    <w:p w:rsidR="00003F3E" w:rsidRDefault="00003F3E" w:rsidP="00003F3E">
      <w:pPr>
        <w:widowControl w:val="0"/>
        <w:shd w:val="clear" w:color="auto" w:fill="FFFFFF"/>
        <w:tabs>
          <w:tab w:val="left" w:pos="677"/>
        </w:tabs>
        <w:autoSpaceDE w:val="0"/>
        <w:autoSpaceDN w:val="0"/>
        <w:adjustRightInd w:val="0"/>
        <w:ind w:firstLine="388"/>
        <w:jc w:val="both"/>
      </w:pPr>
      <w:r>
        <w:t>1.2.2. Извещение о проведении открытого запроса предложений является приглашением подавать Заявки на участие в открытом  запросе предложений.</w:t>
      </w:r>
    </w:p>
    <w:p w:rsidR="00003F3E" w:rsidRDefault="00003F3E" w:rsidP="00003F3E">
      <w:pPr>
        <w:widowControl w:val="0"/>
        <w:shd w:val="clear" w:color="auto" w:fill="FFFFFF"/>
        <w:tabs>
          <w:tab w:val="left" w:pos="461"/>
        </w:tabs>
        <w:autoSpaceDE w:val="0"/>
        <w:autoSpaceDN w:val="0"/>
        <w:adjustRightInd w:val="0"/>
        <w:ind w:firstLine="388"/>
        <w:jc w:val="both"/>
      </w:pPr>
      <w:r>
        <w:rPr>
          <w:spacing w:val="-3"/>
        </w:rPr>
        <w:t>1.2.3.</w:t>
      </w:r>
      <w:r>
        <w:t xml:space="preserve"> </w:t>
      </w:r>
      <w:r>
        <w:rPr>
          <w:spacing w:val="-3"/>
        </w:rPr>
        <w:t xml:space="preserve">Процедура запроса предложений не является   конкурсом, либо аукционом и ее проведение </w:t>
      </w:r>
      <w:r>
        <w:rPr>
          <w:spacing w:val="-4"/>
        </w:rPr>
        <w:t xml:space="preserve">не регулируется статьями 447—449 части первой Гражданского кодекса Российской Федерации. </w:t>
      </w:r>
      <w:r>
        <w:t xml:space="preserve">Данная процедура запроса предложений также не является публичным конкурсом и не </w:t>
      </w:r>
      <w:r>
        <w:rPr>
          <w:spacing w:val="-4"/>
        </w:rPr>
        <w:t xml:space="preserve">регулируется статьями 1057—1061 части второй Гражданского кодекса Российской Федерации. </w:t>
      </w:r>
      <w:r>
        <w:rPr>
          <w:spacing w:val="-1"/>
        </w:rPr>
        <w:t xml:space="preserve">Таким образом, данная процедура не накладывает на Заказчика </w:t>
      </w:r>
      <w:r>
        <w:t>соответствующего объема гражданско-правовых обязательств.</w:t>
      </w:r>
    </w:p>
    <w:p w:rsidR="00003F3E" w:rsidRDefault="00003F3E" w:rsidP="00003F3E">
      <w:pPr>
        <w:widowControl w:val="0"/>
        <w:shd w:val="clear" w:color="auto" w:fill="FFFFFF"/>
        <w:tabs>
          <w:tab w:val="left" w:pos="677"/>
        </w:tabs>
        <w:autoSpaceDE w:val="0"/>
        <w:autoSpaceDN w:val="0"/>
        <w:adjustRightInd w:val="0"/>
        <w:ind w:firstLine="388"/>
        <w:jc w:val="both"/>
        <w:rPr>
          <w:spacing w:val="-4"/>
        </w:rPr>
      </w:pPr>
    </w:p>
    <w:p w:rsidR="00003F3E" w:rsidRDefault="00003F3E" w:rsidP="00003F3E">
      <w:pPr>
        <w:widowControl w:val="0"/>
        <w:shd w:val="clear" w:color="auto" w:fill="FFFFFF"/>
        <w:tabs>
          <w:tab w:val="left" w:pos="461"/>
        </w:tabs>
        <w:autoSpaceDE w:val="0"/>
        <w:autoSpaceDN w:val="0"/>
        <w:adjustRightInd w:val="0"/>
        <w:ind w:firstLine="388"/>
        <w:jc w:val="both"/>
      </w:pPr>
      <w:r>
        <w:rPr>
          <w:b/>
          <w:bCs/>
          <w:spacing w:val="-6"/>
        </w:rPr>
        <w:t>1.3.</w:t>
      </w:r>
      <w:r>
        <w:rPr>
          <w:b/>
          <w:bCs/>
        </w:rPr>
        <w:tab/>
        <w:t xml:space="preserve"> Прочие положения.</w:t>
      </w:r>
    </w:p>
    <w:p w:rsidR="00003F3E" w:rsidRDefault="00003F3E" w:rsidP="00003F3E">
      <w:pPr>
        <w:widowControl w:val="0"/>
        <w:numPr>
          <w:ilvl w:val="0"/>
          <w:numId w:val="9"/>
        </w:numPr>
        <w:shd w:val="clear" w:color="auto" w:fill="FFFFFF"/>
        <w:tabs>
          <w:tab w:val="left" w:pos="691"/>
        </w:tabs>
        <w:autoSpaceDE w:val="0"/>
        <w:autoSpaceDN w:val="0"/>
        <w:adjustRightInd w:val="0"/>
        <w:ind w:firstLine="378"/>
        <w:jc w:val="both"/>
        <w:rPr>
          <w:spacing w:val="-4"/>
        </w:rPr>
      </w:pPr>
      <w:r>
        <w:t>Участник самостоятельно несет все расходы, связанные с подготовкой и подачей Заявки на участие в открытом  запросе предложений, Заказчик не отвечает по этим расходам и не имеет обязательств перед Участниками, независимо от хода и результатов открытого запроса предложений.</w:t>
      </w:r>
    </w:p>
    <w:p w:rsidR="00003F3E" w:rsidRDefault="00003F3E" w:rsidP="00003F3E">
      <w:pPr>
        <w:widowControl w:val="0"/>
        <w:numPr>
          <w:ilvl w:val="0"/>
          <w:numId w:val="9"/>
        </w:numPr>
        <w:shd w:val="clear" w:color="auto" w:fill="FFFFFF"/>
        <w:tabs>
          <w:tab w:val="left" w:pos="691"/>
        </w:tabs>
        <w:autoSpaceDE w:val="0"/>
        <w:autoSpaceDN w:val="0"/>
        <w:adjustRightInd w:val="0"/>
        <w:ind w:firstLine="378"/>
        <w:jc w:val="both"/>
        <w:rPr>
          <w:spacing w:val="-4"/>
        </w:rPr>
      </w:pPr>
      <w:r>
        <w:t>Заказчик обеспечивает конфиденциальность относительно всех полученных от 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003F3E" w:rsidRDefault="00003F3E" w:rsidP="00003F3E">
      <w:pPr>
        <w:widowControl w:val="0"/>
        <w:shd w:val="clear" w:color="auto" w:fill="FFFFFF"/>
        <w:autoSpaceDE w:val="0"/>
        <w:autoSpaceDN w:val="0"/>
        <w:adjustRightInd w:val="0"/>
        <w:ind w:firstLine="426"/>
        <w:jc w:val="both"/>
      </w:pPr>
      <w:r>
        <w:t xml:space="preserve">1.3.3. </w:t>
      </w:r>
      <w:proofErr w:type="gramStart"/>
      <w: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либо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w:t>
      </w:r>
      <w:proofErr w:type="gramEnd"/>
      <w:r>
        <w:t xml:space="preserve">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Pr>
          <w:b/>
          <w:bCs/>
        </w:rPr>
        <w:t xml:space="preserve"> </w:t>
      </w:r>
      <w:r>
        <w:rPr>
          <w:bCs/>
        </w:rPr>
        <w:t>то</w:t>
      </w:r>
      <w:r>
        <w:rPr>
          <w:b/>
          <w:bCs/>
        </w:rPr>
        <w:t xml:space="preserve"> </w:t>
      </w:r>
      <w:r>
        <w:t xml:space="preserve">Комиссия вправе отстранить такого Участника от участия в открытом  запросе предложений на любом этапе его проведения. </w:t>
      </w:r>
    </w:p>
    <w:p w:rsidR="00003F3E" w:rsidRDefault="00003F3E" w:rsidP="00003F3E">
      <w:pPr>
        <w:autoSpaceDE w:val="0"/>
        <w:autoSpaceDN w:val="0"/>
        <w:adjustRightInd w:val="0"/>
        <w:ind w:firstLine="426"/>
        <w:jc w:val="both"/>
        <w:outlineLvl w:val="3"/>
      </w:pPr>
      <w:r>
        <w:t>1.3.4. Открытый запрос предложений признается несостоявшимся, если:</w:t>
      </w:r>
    </w:p>
    <w:p w:rsidR="00003F3E" w:rsidRDefault="00003F3E" w:rsidP="00003F3E">
      <w:pPr>
        <w:widowControl w:val="0"/>
        <w:numPr>
          <w:ilvl w:val="0"/>
          <w:numId w:val="10"/>
        </w:numPr>
        <w:shd w:val="clear" w:color="auto" w:fill="FFFFFF"/>
        <w:tabs>
          <w:tab w:val="left" w:pos="0"/>
        </w:tabs>
        <w:autoSpaceDE w:val="0"/>
        <w:autoSpaceDN w:val="0"/>
        <w:adjustRightInd w:val="0"/>
        <w:ind w:firstLine="378"/>
        <w:jc w:val="both"/>
      </w:pPr>
      <w:r>
        <w:t>не подано ни одной Заявки на участие в открытом  запросе предложений;</w:t>
      </w:r>
    </w:p>
    <w:p w:rsidR="00003F3E" w:rsidRDefault="00003F3E" w:rsidP="00003F3E">
      <w:pPr>
        <w:widowControl w:val="0"/>
        <w:numPr>
          <w:ilvl w:val="0"/>
          <w:numId w:val="10"/>
        </w:numPr>
        <w:shd w:val="clear" w:color="auto" w:fill="FFFFFF"/>
        <w:tabs>
          <w:tab w:val="left" w:pos="168"/>
        </w:tabs>
        <w:autoSpaceDE w:val="0"/>
        <w:autoSpaceDN w:val="0"/>
        <w:adjustRightInd w:val="0"/>
        <w:ind w:firstLine="378"/>
        <w:jc w:val="both"/>
      </w:pPr>
      <w:r>
        <w:t>на основании результатов рассмотрения Заявок Комиссией принято решение об отклонении всех Заявок на участие в открытом  запросе предложений;</w:t>
      </w:r>
    </w:p>
    <w:p w:rsidR="00003F3E" w:rsidRDefault="00003F3E" w:rsidP="00003F3E">
      <w:pPr>
        <w:widowControl w:val="0"/>
        <w:shd w:val="clear" w:color="auto" w:fill="FFFFFF"/>
        <w:tabs>
          <w:tab w:val="left" w:pos="230"/>
        </w:tabs>
        <w:autoSpaceDE w:val="0"/>
        <w:autoSpaceDN w:val="0"/>
        <w:adjustRightInd w:val="0"/>
        <w:ind w:firstLine="378"/>
        <w:jc w:val="both"/>
      </w:pPr>
      <w:r>
        <w:lastRenderedPageBreak/>
        <w:t>-</w:t>
      </w:r>
      <w:r>
        <w:tab/>
        <w:t>подана только одна Заявка на участие в открытом  запросе предложений или на 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003F3E" w:rsidRDefault="00003F3E" w:rsidP="00003F3E">
      <w:pPr>
        <w:autoSpaceDE w:val="0"/>
        <w:autoSpaceDN w:val="0"/>
        <w:adjustRightInd w:val="0"/>
        <w:jc w:val="both"/>
        <w:rPr>
          <w:lang w:eastAsia="en-US"/>
        </w:rPr>
      </w:pPr>
      <w:r>
        <w:t xml:space="preserve">1.3.5. </w:t>
      </w:r>
      <w:r>
        <w:rPr>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003F3E" w:rsidRDefault="00003F3E" w:rsidP="00003F3E">
      <w:pPr>
        <w:widowControl w:val="0"/>
        <w:shd w:val="clear" w:color="auto" w:fill="FFFFFF"/>
        <w:tabs>
          <w:tab w:val="left" w:pos="230"/>
        </w:tabs>
        <w:autoSpaceDE w:val="0"/>
        <w:autoSpaceDN w:val="0"/>
        <w:adjustRightInd w:val="0"/>
        <w:jc w:val="both"/>
        <w:rPr>
          <w:rFonts w:eastAsia="Times New Roman"/>
        </w:rPr>
      </w:pPr>
    </w:p>
    <w:p w:rsidR="00003F3E" w:rsidRDefault="00003F3E" w:rsidP="00003F3E">
      <w:pPr>
        <w:pStyle w:val="3"/>
        <w:jc w:val="left"/>
        <w:rPr>
          <w:rFonts w:ascii="Times New Roman" w:hAnsi="Times New Roman"/>
        </w:rPr>
      </w:pPr>
      <w:r>
        <w:rPr>
          <w:rFonts w:ascii="Times New Roman" w:hAnsi="Times New Roman"/>
        </w:rPr>
        <w:t>2. Требования, предъявляемые к участникам  процедуры закупки:</w:t>
      </w:r>
    </w:p>
    <w:p w:rsidR="00003F3E" w:rsidRDefault="00003F3E" w:rsidP="00003F3E">
      <w:pPr>
        <w:ind w:firstLine="709"/>
        <w:jc w:val="both"/>
      </w:pPr>
    </w:p>
    <w:p w:rsidR="00003F3E" w:rsidRDefault="00003F3E" w:rsidP="00003F3E">
      <w:pPr>
        <w:pStyle w:val="11"/>
        <w:ind w:firstLine="709"/>
        <w:jc w:val="both"/>
        <w:rPr>
          <w:b/>
        </w:rPr>
      </w:pPr>
      <w:r>
        <w:t>2.1.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003F3E" w:rsidRDefault="00003F3E" w:rsidP="00003F3E">
      <w:pPr>
        <w:ind w:firstLine="709"/>
        <w:jc w:val="both"/>
        <w:rPr>
          <w:lang w:eastAsia="en-US"/>
        </w:rPr>
      </w:pPr>
      <w:r>
        <w:rPr>
          <w:lang w:eastAsia="en-US"/>
        </w:rPr>
        <w:t>1) быть правомочным заключать Договор;</w:t>
      </w:r>
    </w:p>
    <w:p w:rsidR="00003F3E" w:rsidRDefault="00003F3E" w:rsidP="00003F3E">
      <w:pPr>
        <w:ind w:firstLine="709"/>
        <w:jc w:val="both"/>
        <w:rPr>
          <w:lang w:eastAsia="en-US"/>
        </w:rPr>
      </w:pPr>
      <w:r>
        <w:rPr>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003F3E" w:rsidRDefault="00003F3E" w:rsidP="00003F3E">
      <w:pPr>
        <w:ind w:firstLine="709"/>
        <w:jc w:val="both"/>
        <w:rPr>
          <w:lang w:eastAsia="en-US"/>
        </w:rPr>
      </w:pPr>
      <w:r>
        <w:rPr>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003F3E" w:rsidRDefault="00003F3E" w:rsidP="00003F3E">
      <w:pPr>
        <w:ind w:firstLine="709"/>
        <w:jc w:val="both"/>
        <w:rPr>
          <w:lang w:eastAsia="en-US"/>
        </w:rPr>
      </w:pPr>
      <w:r>
        <w:rPr>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003F3E" w:rsidRDefault="00003F3E" w:rsidP="00003F3E">
      <w:pPr>
        <w:autoSpaceDE w:val="0"/>
        <w:autoSpaceDN w:val="0"/>
        <w:adjustRightInd w:val="0"/>
        <w:ind w:firstLine="709"/>
        <w:jc w:val="both"/>
        <w:rPr>
          <w:lang w:eastAsia="en-US"/>
        </w:rPr>
      </w:pPr>
      <w:r>
        <w:rPr>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3F3E" w:rsidRDefault="00003F3E" w:rsidP="00003F3E">
      <w:pPr>
        <w:autoSpaceDE w:val="0"/>
        <w:autoSpaceDN w:val="0"/>
        <w:adjustRightInd w:val="0"/>
        <w:ind w:firstLine="709"/>
        <w:jc w:val="both"/>
        <w:rPr>
          <w:lang w:eastAsia="en-US"/>
        </w:rPr>
      </w:pPr>
      <w:r>
        <w:rPr>
          <w:lang w:eastAsia="en-US"/>
        </w:rPr>
        <w:t>6) Участник процедуры закупки должен соответствовать следующим требованиям, установленным Заказчиком:</w:t>
      </w:r>
    </w:p>
    <w:p w:rsidR="00003F3E" w:rsidRDefault="00003F3E" w:rsidP="00003F3E">
      <w:pPr>
        <w:autoSpaceDE w:val="0"/>
        <w:autoSpaceDN w:val="0"/>
        <w:adjustRightInd w:val="0"/>
        <w:ind w:firstLine="709"/>
        <w:jc w:val="both"/>
        <w:rPr>
          <w:lang w:eastAsia="en-US"/>
        </w:rPr>
      </w:pPr>
      <w:r>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003F3E" w:rsidRDefault="00003F3E" w:rsidP="00003F3E">
      <w:pPr>
        <w:autoSpaceDE w:val="0"/>
        <w:autoSpaceDN w:val="0"/>
        <w:adjustRightInd w:val="0"/>
        <w:ind w:firstLine="709"/>
        <w:jc w:val="both"/>
        <w:rPr>
          <w:lang w:eastAsia="en-US"/>
        </w:rPr>
      </w:pPr>
      <w:r>
        <w:t>-</w:t>
      </w:r>
      <w:r>
        <w:rPr>
          <w:lang w:eastAsia="en-US"/>
        </w:rPr>
        <w:t>Участник должен обладать всеми необходимыми для выполнения Договора видами ресурсов, компетентностью, опытом работ, профессиональными знаниями и достаточным количеством собственных кадров, обладающих соответствующей квалификацией.</w:t>
      </w:r>
    </w:p>
    <w:p w:rsidR="00F579BB" w:rsidRDefault="00F579BB" w:rsidP="005A1F04">
      <w:pPr>
        <w:widowControl w:val="0"/>
        <w:shd w:val="clear" w:color="auto" w:fill="FFFFFF"/>
        <w:tabs>
          <w:tab w:val="left" w:pos="432"/>
        </w:tabs>
        <w:autoSpaceDE w:val="0"/>
        <w:autoSpaceDN w:val="0"/>
        <w:adjustRightInd w:val="0"/>
        <w:rPr>
          <w:lang w:eastAsia="ja-JP"/>
        </w:rPr>
      </w:pPr>
    </w:p>
    <w:p w:rsidR="00F579BB" w:rsidRDefault="00F579BB" w:rsidP="00003F3E">
      <w:pPr>
        <w:widowControl w:val="0"/>
        <w:shd w:val="clear" w:color="auto" w:fill="FFFFFF"/>
        <w:tabs>
          <w:tab w:val="left" w:pos="432"/>
        </w:tabs>
        <w:autoSpaceDE w:val="0"/>
        <w:autoSpaceDN w:val="0"/>
        <w:adjustRightInd w:val="0"/>
        <w:ind w:firstLine="360"/>
        <w:rPr>
          <w:lang w:eastAsia="ja-JP"/>
        </w:rPr>
      </w:pPr>
    </w:p>
    <w:p w:rsidR="00003F3E" w:rsidRDefault="00003F3E" w:rsidP="00003F3E">
      <w:pPr>
        <w:widowControl w:val="0"/>
        <w:shd w:val="clear" w:color="auto" w:fill="FFFFFF"/>
        <w:tabs>
          <w:tab w:val="left" w:pos="432"/>
        </w:tabs>
        <w:autoSpaceDE w:val="0"/>
        <w:autoSpaceDN w:val="0"/>
        <w:adjustRightInd w:val="0"/>
        <w:ind w:firstLine="360"/>
        <w:rPr>
          <w:b/>
          <w:bCs/>
        </w:rPr>
      </w:pPr>
      <w:r>
        <w:rPr>
          <w:b/>
          <w:bCs/>
          <w:spacing w:val="-5"/>
        </w:rPr>
        <w:t>3.</w:t>
      </w:r>
      <w:r>
        <w:rPr>
          <w:b/>
          <w:bCs/>
        </w:rPr>
        <w:tab/>
        <w:t xml:space="preserve"> Порядок проведения открытого запроса предложений</w:t>
      </w:r>
    </w:p>
    <w:p w:rsidR="00003F3E" w:rsidRDefault="00003F3E" w:rsidP="00003F3E">
      <w:pPr>
        <w:widowControl w:val="0"/>
        <w:shd w:val="clear" w:color="auto" w:fill="FFFFFF"/>
        <w:tabs>
          <w:tab w:val="left" w:pos="432"/>
        </w:tabs>
        <w:autoSpaceDE w:val="0"/>
        <w:autoSpaceDN w:val="0"/>
        <w:adjustRightInd w:val="0"/>
        <w:ind w:firstLine="360"/>
        <w:jc w:val="both"/>
        <w:rPr>
          <w:b/>
          <w:bCs/>
        </w:rPr>
      </w:pPr>
      <w:r>
        <w:rPr>
          <w:b/>
          <w:bCs/>
        </w:rPr>
        <w:t xml:space="preserve">   </w:t>
      </w:r>
    </w:p>
    <w:p w:rsidR="00003F3E" w:rsidRDefault="00003F3E" w:rsidP="00003F3E">
      <w:pPr>
        <w:widowControl w:val="0"/>
        <w:shd w:val="clear" w:color="auto" w:fill="FFFFFF"/>
        <w:tabs>
          <w:tab w:val="left" w:pos="432"/>
        </w:tabs>
        <w:autoSpaceDE w:val="0"/>
        <w:autoSpaceDN w:val="0"/>
        <w:adjustRightInd w:val="0"/>
        <w:ind w:firstLine="360"/>
        <w:jc w:val="both"/>
        <w:rPr>
          <w:b/>
          <w:bCs/>
        </w:rPr>
      </w:pPr>
      <w:r>
        <w:rPr>
          <w:b/>
          <w:bCs/>
        </w:rPr>
        <w:t xml:space="preserve">    3.1. Извещение и Документация о проведении открытого запроса предложений.</w:t>
      </w:r>
    </w:p>
    <w:p w:rsidR="00003F3E" w:rsidRDefault="00003F3E" w:rsidP="00003F3E">
      <w:pPr>
        <w:ind w:firstLine="708"/>
        <w:jc w:val="both"/>
      </w:pPr>
      <w:r>
        <w:t xml:space="preserve">3.1.1. Извещение о проведении запроса  предложений  и Документация запроса  предложений  размещаются на официальном сайте </w:t>
      </w:r>
      <w:hyperlink r:id="rId7" w:history="1">
        <w:r>
          <w:rPr>
            <w:rStyle w:val="a3"/>
            <w:lang w:val="en-US"/>
          </w:rPr>
          <w:t>www</w:t>
        </w:r>
        <w:r>
          <w:rPr>
            <w:rStyle w:val="a3"/>
          </w:rPr>
          <w:t>.</w:t>
        </w:r>
        <w:r>
          <w:rPr>
            <w:rStyle w:val="a3"/>
            <w:lang w:val="en-US"/>
          </w:rPr>
          <w:t>zakupki</w:t>
        </w:r>
        <w:r>
          <w:rPr>
            <w:rStyle w:val="a3"/>
          </w:rPr>
          <w:t>.</w:t>
        </w:r>
        <w:r>
          <w:rPr>
            <w:rStyle w:val="a3"/>
            <w:lang w:val="en-US"/>
          </w:rPr>
          <w:t>gov</w:t>
        </w:r>
        <w:r>
          <w:rPr>
            <w:rStyle w:val="a3"/>
          </w:rPr>
          <w:t>.</w:t>
        </w:r>
        <w:r>
          <w:rPr>
            <w:rStyle w:val="a3"/>
            <w:lang w:val="en-US"/>
          </w:rPr>
          <w:t>ru</w:t>
        </w:r>
      </w:hyperlink>
      <w:r>
        <w:t xml:space="preserve">  и на сайте заказчика </w:t>
      </w:r>
      <w:hyperlink r:id="rId8" w:history="1">
        <w:r>
          <w:rPr>
            <w:rStyle w:val="a3"/>
            <w:i/>
          </w:rPr>
          <w:t>www.elektroset-fr.ru</w:t>
        </w:r>
      </w:hyperlink>
      <w:r>
        <w:rPr>
          <w:i/>
        </w:rPr>
        <w:t xml:space="preserve">. </w:t>
      </w:r>
      <w:r>
        <w:t xml:space="preserve"> с </w:t>
      </w:r>
      <w:r w:rsidR="000E16E7">
        <w:rPr>
          <w:bCs/>
        </w:rPr>
        <w:t>22</w:t>
      </w:r>
      <w:r w:rsidR="00DB1306">
        <w:rPr>
          <w:bCs/>
        </w:rPr>
        <w:t>.05</w:t>
      </w:r>
      <w:r w:rsidRPr="00E314F0">
        <w:rPr>
          <w:bCs/>
        </w:rPr>
        <w:t>.2013</w:t>
      </w:r>
      <w:r>
        <w:rPr>
          <w:bCs/>
        </w:rPr>
        <w:t xml:space="preserve"> г.  </w:t>
      </w:r>
      <w:r w:rsidRPr="00E314F0">
        <w:t>10-00 часов</w:t>
      </w:r>
      <w:r>
        <w:rPr>
          <w:bCs/>
        </w:rPr>
        <w:t>.</w:t>
      </w:r>
    </w:p>
    <w:p w:rsidR="00003F3E" w:rsidRDefault="00003F3E" w:rsidP="00003F3E">
      <w:pPr>
        <w:widowControl w:val="0"/>
        <w:shd w:val="clear" w:color="auto" w:fill="FFFFFF"/>
        <w:autoSpaceDE w:val="0"/>
        <w:autoSpaceDN w:val="0"/>
        <w:adjustRightInd w:val="0"/>
        <w:ind w:firstLine="360"/>
        <w:jc w:val="both"/>
      </w:pPr>
      <w:r>
        <w:lastRenderedPageBreak/>
        <w:t xml:space="preserve">3.1.2.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003F3E" w:rsidRDefault="00003F3E" w:rsidP="00003F3E">
      <w:pPr>
        <w:widowControl w:val="0"/>
        <w:shd w:val="clear" w:color="auto" w:fill="FFFFFF"/>
        <w:autoSpaceDE w:val="0"/>
        <w:autoSpaceDN w:val="0"/>
        <w:adjustRightInd w:val="0"/>
        <w:ind w:firstLine="360"/>
        <w:jc w:val="both"/>
      </w:pPr>
    </w:p>
    <w:p w:rsidR="00003F3E" w:rsidRDefault="00003F3E" w:rsidP="00003F3E">
      <w:pPr>
        <w:widowControl w:val="0"/>
        <w:shd w:val="clear" w:color="auto" w:fill="FFFFFF"/>
        <w:tabs>
          <w:tab w:val="left" w:pos="442"/>
        </w:tabs>
        <w:autoSpaceDE w:val="0"/>
        <w:autoSpaceDN w:val="0"/>
        <w:adjustRightInd w:val="0"/>
        <w:ind w:firstLine="360"/>
        <w:rPr>
          <w:b/>
          <w:bCs/>
        </w:rPr>
      </w:pPr>
      <w:r>
        <w:rPr>
          <w:b/>
          <w:bCs/>
        </w:rPr>
        <w:t>3.2.  Изменение или разъяснение положений Документации.</w:t>
      </w:r>
    </w:p>
    <w:p w:rsidR="00003F3E" w:rsidRDefault="00003F3E" w:rsidP="00003F3E">
      <w:pPr>
        <w:widowControl w:val="0"/>
        <w:shd w:val="clear" w:color="auto" w:fill="FFFFFF"/>
        <w:autoSpaceDE w:val="0"/>
        <w:autoSpaceDN w:val="0"/>
        <w:adjustRightInd w:val="0"/>
        <w:ind w:firstLine="360"/>
        <w:jc w:val="both"/>
        <w:rPr>
          <w:spacing w:val="-1"/>
        </w:rPr>
      </w:pPr>
      <w:r>
        <w:rPr>
          <w:spacing w:val="-1"/>
        </w:rPr>
        <w:t>3.2.1.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003F3E" w:rsidRDefault="00003F3E" w:rsidP="00003F3E">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3.2.2. Участники вправе не позднее 5 дней до срока окончания приема Заявок в письменной форме обратиться к Заказчику с запросом о разъяснении положений настоящей Документации. </w:t>
      </w:r>
    </w:p>
    <w:p w:rsidR="00003F3E" w:rsidRDefault="00003F3E" w:rsidP="00003F3E">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3.2.3. Заказчик в течение двух дней с момента поступления запроса о разъяснении положений Документация ответит Участнику, направившему запрос.</w:t>
      </w:r>
    </w:p>
    <w:p w:rsidR="00003F3E" w:rsidRDefault="00003F3E" w:rsidP="00003F3E">
      <w:pPr>
        <w:pStyle w:val="13"/>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Pr>
          <w:rFonts w:ascii="Times New Roman" w:hAnsi="Times New Roman"/>
          <w:sz w:val="24"/>
          <w:szCs w:val="24"/>
        </w:rPr>
        <w:t xml:space="preserve">     3.2.4. Изменения, вносимые в извещение о закупке, Документацию, разъяснения положений такой Документации размещаются на официальном сайте и сайте Заказчика в течение трех дней со дня принятия решения о внесении указанных изменений, предоставления указанных разъяснений.</w:t>
      </w:r>
    </w:p>
    <w:p w:rsidR="00003F3E" w:rsidRDefault="00003F3E" w:rsidP="00003F3E">
      <w:pPr>
        <w:widowControl w:val="0"/>
        <w:shd w:val="clear" w:color="auto" w:fill="FFFFFF"/>
        <w:tabs>
          <w:tab w:val="left" w:pos="442"/>
        </w:tabs>
        <w:autoSpaceDE w:val="0"/>
        <w:autoSpaceDN w:val="0"/>
        <w:adjustRightInd w:val="0"/>
        <w:ind w:firstLine="360"/>
        <w:rPr>
          <w:b/>
          <w:bCs/>
        </w:rPr>
      </w:pPr>
    </w:p>
    <w:p w:rsidR="00003F3E" w:rsidRDefault="00003F3E" w:rsidP="00003F3E">
      <w:pPr>
        <w:widowControl w:val="0"/>
        <w:shd w:val="clear" w:color="auto" w:fill="FFFFFF"/>
        <w:tabs>
          <w:tab w:val="left" w:pos="442"/>
        </w:tabs>
        <w:autoSpaceDE w:val="0"/>
        <w:autoSpaceDN w:val="0"/>
        <w:adjustRightInd w:val="0"/>
      </w:pPr>
      <w:r>
        <w:rPr>
          <w:b/>
          <w:bCs/>
        </w:rPr>
        <w:t>3.3. Требования,  предъявляемые к Заявке.</w:t>
      </w:r>
    </w:p>
    <w:p w:rsidR="00003F3E" w:rsidRDefault="00003F3E" w:rsidP="00003F3E">
      <w:pPr>
        <w:pStyle w:val="a8"/>
        <w:spacing w:line="240" w:lineRule="auto"/>
        <w:ind w:firstLine="0"/>
        <w:rPr>
          <w:sz w:val="24"/>
        </w:rPr>
      </w:pPr>
    </w:p>
    <w:p w:rsidR="00003F3E" w:rsidRDefault="00003F3E" w:rsidP="00003F3E">
      <w:pPr>
        <w:jc w:val="both"/>
        <w:rPr>
          <w:b/>
          <w:color w:val="000000"/>
        </w:rPr>
      </w:pPr>
      <w:r>
        <w:rPr>
          <w:color w:val="000000"/>
        </w:rPr>
        <w:t>3.3.1.</w:t>
      </w:r>
      <w:r>
        <w:rPr>
          <w:b/>
          <w:color w:val="000000"/>
        </w:rPr>
        <w:t xml:space="preserve"> Участники закупки должны представить следующие документы:</w:t>
      </w:r>
    </w:p>
    <w:p w:rsidR="00003F3E" w:rsidRDefault="00003F3E" w:rsidP="00003F3E">
      <w:pPr>
        <w:pStyle w:val="ConsNonformat"/>
        <w:tabs>
          <w:tab w:val="left" w:pos="1134"/>
        </w:tabs>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одну заявку, оформленную по форме согласно Приложению № 1 настоящего Извещения; </w:t>
      </w:r>
    </w:p>
    <w:p w:rsidR="00003F3E" w:rsidRDefault="00003F3E" w:rsidP="00003F3E">
      <w:pPr>
        <w:jc w:val="both"/>
        <w:rPr>
          <w:color w:val="000000"/>
        </w:rPr>
      </w:pPr>
      <w:r>
        <w:rPr>
          <w:color w:val="000000"/>
        </w:rPr>
        <w:t>2)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003F3E" w:rsidRDefault="00003F3E" w:rsidP="00003F3E">
      <w:pPr>
        <w:tabs>
          <w:tab w:val="left" w:pos="0"/>
          <w:tab w:val="left" w:pos="284"/>
        </w:tabs>
        <w:jc w:val="both"/>
        <w:rPr>
          <w:color w:val="000000"/>
        </w:rPr>
      </w:pPr>
      <w:r>
        <w:rPr>
          <w:color w:val="000000"/>
        </w:rPr>
        <w:t xml:space="preserve">3) 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003F3E" w:rsidRDefault="00003F3E" w:rsidP="00003F3E">
      <w:pPr>
        <w:jc w:val="both"/>
        <w:rPr>
          <w:color w:val="000000"/>
        </w:rPr>
      </w:pPr>
      <w:r>
        <w:rPr>
          <w:color w:val="00000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003F3E" w:rsidRDefault="00003F3E" w:rsidP="00003F3E">
      <w:pPr>
        <w:jc w:val="both"/>
        <w:rPr>
          <w:color w:val="000000"/>
        </w:rPr>
      </w:pPr>
      <w:r>
        <w:rPr>
          <w:color w:val="000000"/>
        </w:rPr>
        <w:t xml:space="preserve">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w:t>
      </w:r>
      <w:proofErr w:type="gramStart"/>
      <w:r>
        <w:rPr>
          <w:color w:val="000000"/>
        </w:rPr>
        <w:t>сделки</w:t>
      </w:r>
      <w:proofErr w:type="gramEnd"/>
      <w:r>
        <w:rPr>
          <w:color w:val="000000"/>
        </w:rPr>
        <w:t xml:space="preserve">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003F3E" w:rsidRDefault="00003F3E" w:rsidP="00003F3E">
      <w:pPr>
        <w:shd w:val="clear" w:color="auto" w:fill="FFFFFF"/>
        <w:tabs>
          <w:tab w:val="left" w:pos="598"/>
        </w:tabs>
        <w:jc w:val="both"/>
      </w:pPr>
      <w:r>
        <w:t>6) бухгалтерскую отчетность за последний завершенный отчетный период.</w:t>
      </w:r>
    </w:p>
    <w:p w:rsidR="009748D1" w:rsidRPr="00935868" w:rsidRDefault="009748D1" w:rsidP="009748D1">
      <w:pPr>
        <w:overflowPunct w:val="0"/>
        <w:autoSpaceDE w:val="0"/>
        <w:autoSpaceDN w:val="0"/>
        <w:adjustRightInd w:val="0"/>
        <w:rPr>
          <w:b/>
          <w:u w:val="single"/>
        </w:rPr>
      </w:pPr>
      <w:r w:rsidRPr="009748D1">
        <w:rPr>
          <w:b/>
        </w:rPr>
        <w:lastRenderedPageBreak/>
        <w:t>7)</w:t>
      </w:r>
      <w:r>
        <w:t xml:space="preserve"> </w:t>
      </w:r>
      <w:r w:rsidRPr="00935868">
        <w:rPr>
          <w:b/>
          <w:u w:val="single"/>
        </w:rPr>
        <w:t xml:space="preserve">. Однолинейную схему </w:t>
      </w:r>
      <w:r>
        <w:rPr>
          <w:b/>
          <w:u w:val="single"/>
        </w:rPr>
        <w:t>Б</w:t>
      </w:r>
      <w:r w:rsidRPr="00935868">
        <w:rPr>
          <w:b/>
          <w:u w:val="single"/>
        </w:rPr>
        <w:t>КТП</w:t>
      </w:r>
      <w:r>
        <w:rPr>
          <w:b/>
          <w:u w:val="single"/>
        </w:rPr>
        <w:t>Б</w:t>
      </w:r>
      <w:r w:rsidRPr="00935868">
        <w:rPr>
          <w:b/>
          <w:u w:val="single"/>
        </w:rPr>
        <w:t>, с отражением в ней всех маркировок, типов и номиналов  используемого оборудования, коммутационных аппаратов</w:t>
      </w:r>
      <w:r>
        <w:rPr>
          <w:b/>
          <w:u w:val="single"/>
        </w:rPr>
        <w:t>;</w:t>
      </w:r>
    </w:p>
    <w:p w:rsidR="009748D1" w:rsidRDefault="009748D1" w:rsidP="009748D1">
      <w:pPr>
        <w:overflowPunct w:val="0"/>
        <w:autoSpaceDE w:val="0"/>
        <w:autoSpaceDN w:val="0"/>
        <w:adjustRightInd w:val="0"/>
        <w:rPr>
          <w:b/>
          <w:u w:val="single"/>
        </w:rPr>
      </w:pPr>
      <w:r>
        <w:rPr>
          <w:b/>
          <w:u w:val="single"/>
        </w:rPr>
        <w:t>8) . Эскиз БК</w:t>
      </w:r>
      <w:r w:rsidRPr="00935868">
        <w:rPr>
          <w:b/>
          <w:u w:val="single"/>
        </w:rPr>
        <w:t>ТП</w:t>
      </w:r>
      <w:r>
        <w:rPr>
          <w:b/>
          <w:u w:val="single"/>
        </w:rPr>
        <w:t>Б</w:t>
      </w:r>
      <w:r w:rsidRPr="00935868">
        <w:rPr>
          <w:b/>
          <w:u w:val="single"/>
        </w:rPr>
        <w:t>, с указанием габаритных размеров</w:t>
      </w:r>
      <w:r>
        <w:rPr>
          <w:b/>
          <w:u w:val="single"/>
        </w:rPr>
        <w:t xml:space="preserve"> и компоновки РУ-10кВ и РУ-0,4кВ;</w:t>
      </w:r>
    </w:p>
    <w:p w:rsidR="009748D1" w:rsidRDefault="009748D1" w:rsidP="00003F3E">
      <w:pPr>
        <w:shd w:val="clear" w:color="auto" w:fill="FFFFFF"/>
        <w:tabs>
          <w:tab w:val="left" w:pos="598"/>
        </w:tabs>
        <w:jc w:val="both"/>
      </w:pPr>
    </w:p>
    <w:p w:rsidR="00003F3E" w:rsidRDefault="00003F3E" w:rsidP="00003F3E">
      <w:pPr>
        <w:shd w:val="clear" w:color="auto" w:fill="FFFFFF"/>
        <w:tabs>
          <w:tab w:val="left" w:pos="0"/>
        </w:tabs>
        <w:jc w:val="both"/>
        <w:rPr>
          <w:color w:val="000000"/>
        </w:rPr>
      </w:pPr>
      <w:r>
        <w:rPr>
          <w:color w:val="000000"/>
        </w:rPr>
        <w:tab/>
        <w:t xml:space="preserve">Предложение и документы подаются в соответствии с описью в запечатанном </w:t>
      </w:r>
      <w:bookmarkStart w:id="0" w:name="_Ref56226704"/>
      <w:bookmarkStart w:id="1" w:name="_Ref93172396"/>
      <w:r>
        <w:rPr>
          <w:color w:val="000000"/>
        </w:rPr>
        <w:t>конверте, на котором указывается следующая информация</w:t>
      </w:r>
      <w:bookmarkEnd w:id="0"/>
      <w:r>
        <w:rPr>
          <w:color w:val="000000"/>
        </w:rPr>
        <w:t>:</w:t>
      </w:r>
      <w:bookmarkEnd w:id="1"/>
    </w:p>
    <w:p w:rsidR="00003F3E" w:rsidRDefault="00003F3E" w:rsidP="00003F3E">
      <w:pPr>
        <w:shd w:val="clear" w:color="auto" w:fill="FFFFFF"/>
        <w:tabs>
          <w:tab w:val="num" w:pos="0"/>
        </w:tabs>
        <w:ind w:firstLine="709"/>
        <w:jc w:val="both"/>
        <w:rPr>
          <w:color w:val="000000"/>
        </w:rPr>
      </w:pPr>
      <w:r>
        <w:rPr>
          <w:color w:val="000000"/>
        </w:rPr>
        <w:t xml:space="preserve">- наименование и адрес организатора размещения заказа в соответствии </w:t>
      </w:r>
      <w:r w:rsidR="002E5788">
        <w:rPr>
          <w:color w:val="000000"/>
        </w:rPr>
        <w:t xml:space="preserve">с </w:t>
      </w:r>
      <w:r>
        <w:rPr>
          <w:color w:val="000000"/>
        </w:rPr>
        <w:t>Извещением;</w:t>
      </w:r>
    </w:p>
    <w:p w:rsidR="00003F3E" w:rsidRDefault="00003F3E" w:rsidP="00003F3E">
      <w:pPr>
        <w:shd w:val="clear" w:color="auto" w:fill="FFFFFF"/>
        <w:tabs>
          <w:tab w:val="left" w:pos="0"/>
          <w:tab w:val="num" w:pos="540"/>
        </w:tabs>
        <w:ind w:firstLine="709"/>
        <w:jc w:val="both"/>
        <w:rPr>
          <w:color w:val="000000"/>
        </w:rPr>
      </w:pPr>
      <w:r>
        <w:rPr>
          <w:color w:val="000000"/>
        </w:rPr>
        <w:t>- полное фирменное наименование (фамилия, имя, отчество) Участника и его почтовый адрес;</w:t>
      </w:r>
    </w:p>
    <w:p w:rsidR="00003F3E" w:rsidRDefault="00003F3E" w:rsidP="00003F3E">
      <w:pPr>
        <w:shd w:val="clear" w:color="auto" w:fill="FFFFFF"/>
        <w:tabs>
          <w:tab w:val="num" w:pos="540"/>
        </w:tabs>
        <w:autoSpaceDE w:val="0"/>
        <w:autoSpaceDN w:val="0"/>
        <w:adjustRightInd w:val="0"/>
        <w:jc w:val="both"/>
        <w:rPr>
          <w:color w:val="000000"/>
        </w:rPr>
      </w:pPr>
      <w:r>
        <w:rPr>
          <w:color w:val="000000"/>
        </w:rPr>
        <w:tab/>
        <w:t xml:space="preserve">- предмет запроса  предложений. </w:t>
      </w:r>
    </w:p>
    <w:p w:rsidR="00003F3E" w:rsidRDefault="00003F3E" w:rsidP="00003F3E">
      <w:pPr>
        <w:shd w:val="clear" w:color="auto" w:fill="FFFFFF"/>
        <w:tabs>
          <w:tab w:val="left" w:pos="0"/>
          <w:tab w:val="num" w:pos="540"/>
        </w:tabs>
        <w:ind w:firstLine="709"/>
        <w:rPr>
          <w:color w:val="000000"/>
        </w:rPr>
      </w:pPr>
      <w:r>
        <w:rPr>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все предложения данного Участника отклоняются без рассмотрения.</w:t>
      </w:r>
    </w:p>
    <w:p w:rsidR="00003F3E" w:rsidRDefault="00003F3E" w:rsidP="00003F3E">
      <w:pPr>
        <w:shd w:val="clear" w:color="auto" w:fill="FFFFFF"/>
        <w:tabs>
          <w:tab w:val="left" w:pos="0"/>
          <w:tab w:val="num" w:pos="540"/>
        </w:tabs>
        <w:ind w:firstLine="709"/>
        <w:rPr>
          <w:color w:val="000000"/>
        </w:rPr>
      </w:pPr>
      <w:r>
        <w:t xml:space="preserve">  </w:t>
      </w:r>
      <w:r>
        <w:rPr>
          <w:lang w:eastAsia="en-US"/>
        </w:rPr>
        <w:t>Все документы, представленные участниками открытого запроса предложений</w:t>
      </w:r>
      <w:r w:rsidR="005962F2">
        <w:rPr>
          <w:lang w:eastAsia="en-US"/>
        </w:rPr>
        <w:t>,</w:t>
      </w:r>
      <w:r>
        <w:rPr>
          <w:lang w:eastAsia="en-US"/>
        </w:rPr>
        <w:t xml:space="preserve">  должны быть подписаны руководителем организации, либо уполномоченным лицом  и скреплены печатью организации. Все экземпляры документов должны иметь четкую печать текстов.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003F3E" w:rsidRDefault="00003F3E" w:rsidP="00003F3E">
      <w:pPr>
        <w:autoSpaceDE w:val="0"/>
        <w:autoSpaceDN w:val="0"/>
        <w:adjustRightInd w:val="0"/>
        <w:jc w:val="both"/>
        <w:rPr>
          <w:lang w:eastAsia="en-US"/>
        </w:rPr>
      </w:pPr>
    </w:p>
    <w:p w:rsidR="00003F3E" w:rsidRDefault="00003F3E" w:rsidP="00003F3E">
      <w:pPr>
        <w:pStyle w:val="af0"/>
        <w:numPr>
          <w:ilvl w:val="1"/>
          <w:numId w:val="11"/>
        </w:numPr>
        <w:autoSpaceDE w:val="0"/>
        <w:autoSpaceDN w:val="0"/>
        <w:adjustRightInd w:val="0"/>
        <w:jc w:val="both"/>
        <w:rPr>
          <w:b/>
          <w:bCs/>
          <w:lang w:eastAsia="en-US"/>
        </w:rPr>
      </w:pPr>
      <w:r>
        <w:rPr>
          <w:b/>
          <w:bCs/>
          <w:lang w:eastAsia="en-US"/>
        </w:rPr>
        <w:t>Порядок формирования цены.</w:t>
      </w:r>
    </w:p>
    <w:p w:rsidR="00003F3E" w:rsidRDefault="00003F3E" w:rsidP="00003F3E">
      <w:pPr>
        <w:autoSpaceDE w:val="0"/>
        <w:autoSpaceDN w:val="0"/>
        <w:adjustRightInd w:val="0"/>
        <w:ind w:firstLine="495"/>
        <w:jc w:val="both"/>
        <w:rPr>
          <w:lang w:eastAsia="en-US"/>
        </w:rPr>
      </w:pPr>
      <w:r>
        <w:rPr>
          <w:lang w:eastAsia="en-US"/>
        </w:rPr>
        <w:t>Цена на поставляемый Товар, содержащаяся в заявке на участие в открытом запросе предложений должна быть выражена в российских рублях.</w:t>
      </w:r>
    </w:p>
    <w:p w:rsidR="00003F3E" w:rsidRDefault="00003F3E" w:rsidP="00003F3E">
      <w:pPr>
        <w:autoSpaceDE w:val="0"/>
        <w:autoSpaceDN w:val="0"/>
        <w:adjustRightInd w:val="0"/>
        <w:jc w:val="both"/>
        <w:rPr>
          <w:lang w:eastAsia="en-US"/>
        </w:rPr>
      </w:pPr>
      <w:r>
        <w:rPr>
          <w:lang w:eastAsia="en-US"/>
        </w:rPr>
        <w:t>Предложение должно содержать текущую цену за поставляемый товар.</w:t>
      </w:r>
    </w:p>
    <w:p w:rsidR="00003F3E" w:rsidRDefault="00003F3E" w:rsidP="00003F3E">
      <w:pPr>
        <w:autoSpaceDE w:val="0"/>
        <w:autoSpaceDN w:val="0"/>
        <w:adjustRightInd w:val="0"/>
        <w:jc w:val="both"/>
        <w:rPr>
          <w:lang w:eastAsia="en-US"/>
        </w:rPr>
      </w:pPr>
      <w:r>
        <w:rPr>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003F3E" w:rsidRDefault="00003F3E" w:rsidP="007421D7">
      <w:pPr>
        <w:autoSpaceDE w:val="0"/>
        <w:autoSpaceDN w:val="0"/>
        <w:adjustRightInd w:val="0"/>
        <w:ind w:left="-284"/>
        <w:jc w:val="both"/>
        <w:rPr>
          <w:lang w:eastAsia="en-US"/>
        </w:rPr>
      </w:pPr>
      <w:r>
        <w:rPr>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w:t>
      </w:r>
      <w:proofErr w:type="gramStart"/>
      <w:r>
        <w:rPr>
          <w:lang w:eastAsia="en-US"/>
        </w:rPr>
        <w:t>,</w:t>
      </w:r>
      <w:proofErr w:type="gramEnd"/>
      <w:r>
        <w:rPr>
          <w:lang w:eastAsia="en-US"/>
        </w:rPr>
        <w:t xml:space="preserve"> если НДС не подлежит начислению, участник размещения заказа обязан предоставить подтверждающие данный факт документы.</w:t>
      </w:r>
    </w:p>
    <w:p w:rsidR="00003F3E" w:rsidRDefault="00003F3E" w:rsidP="00003F3E">
      <w:pPr>
        <w:autoSpaceDE w:val="0"/>
        <w:autoSpaceDN w:val="0"/>
        <w:adjustRightInd w:val="0"/>
        <w:jc w:val="both"/>
        <w:rPr>
          <w:lang w:eastAsia="en-US"/>
        </w:rPr>
      </w:pPr>
      <w:r>
        <w:rPr>
          <w:lang w:eastAsia="en-US"/>
        </w:rPr>
        <w:t>В цену Товара включается стоимость доставки Товара до места приемки</w:t>
      </w:r>
      <w:r w:rsidR="002E5788">
        <w:rPr>
          <w:lang w:eastAsia="en-US"/>
        </w:rPr>
        <w:t xml:space="preserve">. </w:t>
      </w:r>
      <w:r w:rsidR="00384503">
        <w:rPr>
          <w:lang w:eastAsia="en-US"/>
        </w:rPr>
        <w:t>Поставщик</w:t>
      </w:r>
      <w:r>
        <w:rPr>
          <w:lang w:eastAsia="en-US"/>
        </w:rPr>
        <w:t xml:space="preserve"> в Заявке на участие в открытом запросе предложений указывает составляющие цены Товара.</w:t>
      </w:r>
    </w:p>
    <w:p w:rsidR="0025711B" w:rsidRDefault="0025711B" w:rsidP="002906DB">
      <w:pPr>
        <w:shd w:val="clear" w:color="auto" w:fill="FFFFFF"/>
        <w:tabs>
          <w:tab w:val="left" w:pos="662"/>
        </w:tabs>
        <w:jc w:val="both"/>
        <w:rPr>
          <w:spacing w:val="-2"/>
        </w:rPr>
      </w:pPr>
    </w:p>
    <w:p w:rsidR="00384503" w:rsidRDefault="00384503" w:rsidP="002906DB">
      <w:pPr>
        <w:shd w:val="clear" w:color="auto" w:fill="FFFFFF"/>
        <w:tabs>
          <w:tab w:val="left" w:pos="662"/>
        </w:tabs>
        <w:jc w:val="both"/>
        <w:rPr>
          <w:spacing w:val="-2"/>
        </w:rPr>
      </w:pPr>
    </w:p>
    <w:p w:rsidR="00DF1495" w:rsidRDefault="00DF1495" w:rsidP="00DF1495">
      <w:pPr>
        <w:pStyle w:val="af0"/>
        <w:numPr>
          <w:ilvl w:val="0"/>
          <w:numId w:val="11"/>
        </w:numPr>
        <w:autoSpaceDE w:val="0"/>
        <w:autoSpaceDN w:val="0"/>
        <w:adjustRightInd w:val="0"/>
        <w:rPr>
          <w:b/>
        </w:rPr>
      </w:pPr>
      <w:r>
        <w:rPr>
          <w:b/>
        </w:rPr>
        <w:t>Место и дата рассмотрения предложений участников закупки и подведения итогов закупки.</w:t>
      </w:r>
    </w:p>
    <w:p w:rsidR="00DF1495" w:rsidRDefault="00DF1495" w:rsidP="00DF1495">
      <w:pPr>
        <w:pStyle w:val="af0"/>
        <w:autoSpaceDE w:val="0"/>
        <w:autoSpaceDN w:val="0"/>
        <w:adjustRightInd w:val="0"/>
        <w:ind w:left="495"/>
        <w:jc w:val="both"/>
        <w:rPr>
          <w:b/>
          <w:lang w:eastAsia="en-US"/>
        </w:rPr>
      </w:pPr>
    </w:p>
    <w:p w:rsidR="00DF1495" w:rsidRDefault="00DF1495" w:rsidP="00DF1495">
      <w:pPr>
        <w:pStyle w:val="af0"/>
        <w:numPr>
          <w:ilvl w:val="1"/>
          <w:numId w:val="12"/>
        </w:numPr>
        <w:jc w:val="both"/>
        <w:rPr>
          <w:bCs/>
          <w:color w:val="000000"/>
        </w:rPr>
      </w:pPr>
      <w:r>
        <w:rPr>
          <w:b/>
          <w:bCs/>
          <w:color w:val="000000"/>
        </w:rPr>
        <w:t xml:space="preserve">Дата и время начала подачи заявок: </w:t>
      </w:r>
      <w:r w:rsidR="003E3C13">
        <w:rPr>
          <w:bCs/>
          <w:color w:val="000000"/>
        </w:rPr>
        <w:t>22</w:t>
      </w:r>
      <w:r w:rsidR="00E76E05">
        <w:rPr>
          <w:bCs/>
          <w:color w:val="000000"/>
        </w:rPr>
        <w:t>.05</w:t>
      </w:r>
      <w:r w:rsidRPr="00E314F0">
        <w:rPr>
          <w:bCs/>
          <w:color w:val="000000"/>
        </w:rPr>
        <w:t>.2013</w:t>
      </w:r>
      <w:r>
        <w:rPr>
          <w:bCs/>
          <w:color w:val="000000"/>
        </w:rPr>
        <w:t xml:space="preserve"> г.  </w:t>
      </w:r>
      <w:r w:rsidRPr="00E314F0">
        <w:rPr>
          <w:color w:val="000000"/>
        </w:rPr>
        <w:t>10-00 часов</w:t>
      </w:r>
      <w:r>
        <w:rPr>
          <w:bCs/>
          <w:color w:val="000000"/>
        </w:rPr>
        <w:t>.</w:t>
      </w:r>
    </w:p>
    <w:p w:rsidR="00DF1495" w:rsidRDefault="00DF1495" w:rsidP="00DF1495">
      <w:pPr>
        <w:ind w:firstLine="708"/>
        <w:jc w:val="both"/>
        <w:rPr>
          <w:bCs/>
          <w:color w:val="000000"/>
        </w:rPr>
      </w:pPr>
      <w:r>
        <w:rPr>
          <w:b/>
          <w:bCs/>
          <w:color w:val="000000"/>
        </w:rPr>
        <w:t>Дата и время окончания подачи заявок:</w:t>
      </w:r>
      <w:r>
        <w:rPr>
          <w:bCs/>
          <w:color w:val="000000"/>
        </w:rPr>
        <w:t xml:space="preserve"> </w:t>
      </w:r>
      <w:r>
        <w:rPr>
          <w:color w:val="000000"/>
        </w:rPr>
        <w:t xml:space="preserve"> </w:t>
      </w:r>
      <w:r w:rsidR="003E3C13">
        <w:rPr>
          <w:color w:val="000000"/>
        </w:rPr>
        <w:t>29</w:t>
      </w:r>
      <w:r w:rsidR="00E76E05">
        <w:rPr>
          <w:color w:val="000000"/>
        </w:rPr>
        <w:t>.05</w:t>
      </w:r>
      <w:r w:rsidRPr="00E314F0">
        <w:rPr>
          <w:color w:val="000000"/>
        </w:rPr>
        <w:t>.2013 г. 10-00</w:t>
      </w:r>
      <w:r>
        <w:rPr>
          <w:color w:val="000000"/>
        </w:rPr>
        <w:t xml:space="preserve"> часов</w:t>
      </w:r>
      <w:r>
        <w:rPr>
          <w:bCs/>
          <w:color w:val="000000"/>
        </w:rPr>
        <w:t>.</w:t>
      </w:r>
    </w:p>
    <w:p w:rsidR="00DF1495" w:rsidRDefault="00DF1495" w:rsidP="00DF1495">
      <w:pPr>
        <w:ind w:left="720"/>
      </w:pPr>
      <w:r>
        <w:rPr>
          <w:b/>
          <w:bCs/>
        </w:rPr>
        <w:t>Место, дата и время вскрытия конвертов с заявками:</w:t>
      </w:r>
      <w:r>
        <w:t xml:space="preserve"> Вскрытие конвертов с заявками на участие в проведение открытого запроса предложений  состоится в 10 часов 00 минут (по московскому времени) </w:t>
      </w:r>
      <w:r w:rsidR="003E3C13">
        <w:t>29</w:t>
      </w:r>
      <w:r w:rsidR="00E76E05">
        <w:t xml:space="preserve"> ма</w:t>
      </w:r>
      <w:r w:rsidRPr="00E314F0">
        <w:t>я 2013 года</w:t>
      </w:r>
      <w:r>
        <w:t xml:space="preserve"> по адресу заказчика.</w:t>
      </w:r>
    </w:p>
    <w:p w:rsidR="00DF1495" w:rsidRDefault="00DF1495" w:rsidP="00DF1495">
      <w:pPr>
        <w:ind w:left="720"/>
        <w:rPr>
          <w:b/>
          <w:bCs/>
        </w:rPr>
      </w:pPr>
      <w:r>
        <w:t xml:space="preserve"> </w:t>
      </w:r>
      <w:r>
        <w:rPr>
          <w:rStyle w:val="ad"/>
        </w:rPr>
        <w:t xml:space="preserve"> Дата рассмотрения заявок и подведение итогов:</w:t>
      </w:r>
      <w:r>
        <w:rPr>
          <w:b/>
          <w:bCs/>
        </w:rPr>
        <w:t xml:space="preserve"> </w:t>
      </w:r>
      <w:r w:rsidR="00E76E05">
        <w:t>не позднее 30 ма</w:t>
      </w:r>
      <w:r w:rsidRPr="00E314F0">
        <w:t>я 2013 года.</w:t>
      </w:r>
    </w:p>
    <w:p w:rsidR="00DF1495" w:rsidRDefault="00DF1495" w:rsidP="00DF1495">
      <w:pPr>
        <w:autoSpaceDE w:val="0"/>
        <w:autoSpaceDN w:val="0"/>
        <w:adjustRightInd w:val="0"/>
        <w:jc w:val="both"/>
        <w:rPr>
          <w:lang w:eastAsia="en-US"/>
        </w:rPr>
      </w:pPr>
    </w:p>
    <w:p w:rsidR="00DF1495" w:rsidRDefault="00DF1495" w:rsidP="00DF1495">
      <w:pPr>
        <w:autoSpaceDE w:val="0"/>
        <w:autoSpaceDN w:val="0"/>
        <w:adjustRightInd w:val="0"/>
        <w:jc w:val="both"/>
        <w:rPr>
          <w:lang w:eastAsia="en-US"/>
        </w:rPr>
      </w:pPr>
    </w:p>
    <w:p w:rsidR="00DF1495" w:rsidRDefault="00DF1495" w:rsidP="00DF1495">
      <w:pPr>
        <w:autoSpaceDE w:val="0"/>
        <w:autoSpaceDN w:val="0"/>
        <w:adjustRightInd w:val="0"/>
        <w:jc w:val="both"/>
        <w:rPr>
          <w:lang w:eastAsia="en-US"/>
        </w:rPr>
      </w:pPr>
    </w:p>
    <w:p w:rsidR="00DF1495" w:rsidRDefault="00DF1495" w:rsidP="00DF1495">
      <w:pPr>
        <w:tabs>
          <w:tab w:val="left" w:pos="540"/>
          <w:tab w:val="left" w:pos="900"/>
        </w:tabs>
        <w:jc w:val="center"/>
        <w:rPr>
          <w:rFonts w:eastAsia="Times New Roman"/>
          <w:b/>
          <w:bCs/>
        </w:rPr>
      </w:pPr>
      <w:r>
        <w:rPr>
          <w:b/>
          <w:bCs/>
        </w:rPr>
        <w:lastRenderedPageBreak/>
        <w:t>5.Порядок рассмотрения и оценки заявок на участие в открытом  запросе предложений.</w:t>
      </w:r>
    </w:p>
    <w:p w:rsidR="00DF1495" w:rsidRDefault="00DF1495" w:rsidP="00DF1495">
      <w:pPr>
        <w:pStyle w:val="af0"/>
        <w:tabs>
          <w:tab w:val="left" w:pos="540"/>
          <w:tab w:val="left" w:pos="900"/>
        </w:tabs>
        <w:ind w:left="360"/>
        <w:rPr>
          <w:b/>
          <w:bCs/>
        </w:rPr>
      </w:pPr>
    </w:p>
    <w:p w:rsidR="00DF1495" w:rsidRDefault="00DF1495" w:rsidP="00DF1495">
      <w:pPr>
        <w:tabs>
          <w:tab w:val="left" w:pos="540"/>
          <w:tab w:val="left" w:pos="900"/>
        </w:tabs>
        <w:ind w:firstLine="426"/>
        <w:jc w:val="both"/>
      </w:pPr>
      <w:r>
        <w:t>5.1. 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DF1495" w:rsidRDefault="00DF1495" w:rsidP="00DF1495">
      <w:pPr>
        <w:tabs>
          <w:tab w:val="left" w:pos="540"/>
          <w:tab w:val="left" w:pos="900"/>
        </w:tabs>
        <w:ind w:firstLine="426"/>
        <w:jc w:val="both"/>
      </w:pPr>
      <w:r>
        <w:t>5.2.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w:t>
      </w:r>
    </w:p>
    <w:p w:rsidR="00DF1495" w:rsidRDefault="00DF1495" w:rsidP="00DF1495">
      <w:pPr>
        <w:autoSpaceDE w:val="0"/>
        <w:autoSpaceDN w:val="0"/>
        <w:adjustRightInd w:val="0"/>
        <w:ind w:firstLine="426"/>
        <w:jc w:val="both"/>
        <w:outlineLvl w:val="1"/>
      </w:pPr>
      <w:r>
        <w:t>5.3.</w:t>
      </w:r>
      <w:r>
        <w:tab/>
        <w:t>В случае</w:t>
      </w:r>
      <w:proofErr w:type="gramStart"/>
      <w:r>
        <w:t>,</w:t>
      </w:r>
      <w:proofErr w:type="gramEnd"/>
      <w:r>
        <w:t xml:space="preserve"> если по запросу предложений не подана ни одна заявка,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DF1495" w:rsidRDefault="00DF1495" w:rsidP="00DF1495">
      <w:pPr>
        <w:pStyle w:val="13"/>
        <w:spacing w:after="0" w:line="240" w:lineRule="auto"/>
        <w:ind w:left="0" w:firstLine="426"/>
        <w:jc w:val="both"/>
        <w:outlineLvl w:val="0"/>
        <w:rPr>
          <w:rFonts w:ascii="Times New Roman" w:hAnsi="Times New Roman"/>
          <w:sz w:val="24"/>
          <w:szCs w:val="24"/>
        </w:rPr>
      </w:pPr>
      <w:r>
        <w:rPr>
          <w:rFonts w:ascii="Times New Roman" w:hAnsi="Times New Roman"/>
          <w:sz w:val="24"/>
          <w:szCs w:val="24"/>
        </w:rPr>
        <w:t>5.4. По результатам проведения рассмотрения предложений комиссия имеет право отклонить предложения, которые:</w:t>
      </w:r>
    </w:p>
    <w:p w:rsidR="00DF1495" w:rsidRDefault="00DF1495" w:rsidP="00DF1495">
      <w:pPr>
        <w:pStyle w:val="1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отвечают требованиям к оформлению и составу предложения;</w:t>
      </w:r>
    </w:p>
    <w:p w:rsidR="00DF1495" w:rsidRDefault="00DF1495" w:rsidP="00DF1495">
      <w:pPr>
        <w:pStyle w:val="1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отвечают требованиям документации;</w:t>
      </w:r>
    </w:p>
    <w:p w:rsidR="00DF1495" w:rsidRPr="00C76651" w:rsidRDefault="00DF1495" w:rsidP="00DF1495">
      <w:pPr>
        <w:pStyle w:val="13"/>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содержат предложения, по существу не отвечающие коммерческим или договорным требованиям документации </w:t>
      </w:r>
      <w:r w:rsidRPr="00C76651">
        <w:rPr>
          <w:rFonts w:ascii="Times New Roman" w:hAnsi="Times New Roman" w:cs="Times New Roman"/>
          <w:sz w:val="24"/>
          <w:szCs w:val="24"/>
        </w:rPr>
        <w:t>(не  соответствие предлагаемого участником закупки товара (работы, услуги) и договорных условий (в т.ч. превышения объявленной начальной (максимальной) цены договора) требованиям документации о закупке).</w:t>
      </w:r>
    </w:p>
    <w:p w:rsidR="00DF1495" w:rsidRPr="00C76651" w:rsidRDefault="00DF1495" w:rsidP="00DF1495">
      <w:pPr>
        <w:widowControl w:val="0"/>
        <w:shd w:val="clear" w:color="auto" w:fill="FFFFFF"/>
        <w:autoSpaceDE w:val="0"/>
        <w:autoSpaceDN w:val="0"/>
        <w:adjustRightInd w:val="0"/>
        <w:ind w:firstLine="426"/>
        <w:rPr>
          <w:b/>
          <w:color w:val="C0504D"/>
        </w:rPr>
      </w:pPr>
    </w:p>
    <w:p w:rsidR="00DF1495" w:rsidRDefault="00DF1495" w:rsidP="00DF1495">
      <w:pPr>
        <w:widowControl w:val="0"/>
        <w:shd w:val="clear" w:color="auto" w:fill="FFFFFF"/>
        <w:autoSpaceDE w:val="0"/>
        <w:autoSpaceDN w:val="0"/>
        <w:adjustRightInd w:val="0"/>
        <w:ind w:firstLine="426"/>
        <w:rPr>
          <w:b/>
          <w:color w:val="C0504D"/>
        </w:rPr>
      </w:pPr>
    </w:p>
    <w:p w:rsidR="00DF1495" w:rsidRPr="00B82AC1" w:rsidRDefault="00DF1495" w:rsidP="00DF1495">
      <w:pPr>
        <w:jc w:val="both"/>
        <w:rPr>
          <w:b/>
        </w:rPr>
      </w:pPr>
      <w:r w:rsidRPr="00B82AC1">
        <w:rPr>
          <w:b/>
        </w:rPr>
        <w:t>6.Критерии оценки и порядок сопоставления заявок на участие в закупке.</w:t>
      </w:r>
    </w:p>
    <w:p w:rsidR="00DF1495" w:rsidRDefault="00DF1495" w:rsidP="00DF1495">
      <w:pPr>
        <w:jc w:val="both"/>
        <w:rPr>
          <w:b/>
          <w:color w:val="FF0000"/>
        </w:rPr>
      </w:pPr>
    </w:p>
    <w:p w:rsidR="00DF1495" w:rsidRDefault="00DF1495" w:rsidP="00DF1495">
      <w:pPr>
        <w:ind w:left="360"/>
        <w:jc w:val="both"/>
      </w:pPr>
      <w:r>
        <w:t>6.1. Критериями оценки предложений будут являться:</w:t>
      </w:r>
    </w:p>
    <w:p w:rsidR="00DF1495" w:rsidRDefault="003040F4" w:rsidP="00DF1495">
      <w:pPr>
        <w:ind w:firstLine="709"/>
        <w:jc w:val="both"/>
        <w:rPr>
          <w:color w:val="000000"/>
        </w:rPr>
      </w:pPr>
      <w:r>
        <w:rPr>
          <w:color w:val="000000"/>
        </w:rPr>
        <w:t>1. цена договора (значимость 40</w:t>
      </w:r>
      <w:r w:rsidR="00DF1495">
        <w:rPr>
          <w:color w:val="000000"/>
        </w:rPr>
        <w:t>%);</w:t>
      </w:r>
    </w:p>
    <w:p w:rsidR="00DF1495" w:rsidRDefault="00DF1495" w:rsidP="00DF1495">
      <w:pPr>
        <w:ind w:firstLine="709"/>
        <w:jc w:val="both"/>
        <w:rPr>
          <w:color w:val="000000"/>
        </w:rPr>
      </w:pPr>
      <w:r>
        <w:rPr>
          <w:color w:val="000000"/>
        </w:rPr>
        <w:t xml:space="preserve">2. </w:t>
      </w:r>
      <w:r w:rsidR="00764C85">
        <w:rPr>
          <w:color w:val="000000"/>
        </w:rPr>
        <w:t>квалификация участника процедуры закупки (опыт по выполнению аналогичных поставок, деловая репутация, положительные отзывы (значим</w:t>
      </w:r>
      <w:r w:rsidR="003040F4">
        <w:rPr>
          <w:color w:val="000000"/>
        </w:rPr>
        <w:t>ость 30</w:t>
      </w:r>
      <w:r w:rsidR="00764C85">
        <w:rPr>
          <w:color w:val="000000"/>
        </w:rPr>
        <w:t>%)</w:t>
      </w:r>
      <w:r w:rsidR="003040F4">
        <w:rPr>
          <w:color w:val="000000"/>
        </w:rPr>
        <w:t>;</w:t>
      </w:r>
    </w:p>
    <w:p w:rsidR="00DF1495" w:rsidRDefault="00DF1495" w:rsidP="00DF1495">
      <w:pPr>
        <w:ind w:firstLine="709"/>
        <w:jc w:val="both"/>
        <w:rPr>
          <w:color w:val="000000"/>
        </w:rPr>
      </w:pPr>
      <w:r>
        <w:rPr>
          <w:color w:val="000000"/>
        </w:rPr>
        <w:t>3. условия оплаты товара, работ, услуг (значимость 10%);</w:t>
      </w:r>
    </w:p>
    <w:p w:rsidR="00DF1495" w:rsidRDefault="00DF1495" w:rsidP="00DF1495">
      <w:pPr>
        <w:ind w:firstLine="709"/>
        <w:jc w:val="both"/>
        <w:rPr>
          <w:color w:val="000000"/>
        </w:rPr>
      </w:pPr>
      <w:r>
        <w:rPr>
          <w:color w:val="000000"/>
        </w:rPr>
        <w:t xml:space="preserve">4. </w:t>
      </w:r>
      <w:r w:rsidR="00764C85">
        <w:rPr>
          <w:color w:val="000000"/>
        </w:rPr>
        <w:t>срок поставки товара, выполнения рабо</w:t>
      </w:r>
      <w:r w:rsidR="003040F4">
        <w:rPr>
          <w:color w:val="000000"/>
        </w:rPr>
        <w:t>т, оказания услуг; (значимость 2</w:t>
      </w:r>
      <w:r w:rsidR="00764C85">
        <w:rPr>
          <w:color w:val="000000"/>
        </w:rPr>
        <w:t>0%)</w:t>
      </w:r>
    </w:p>
    <w:p w:rsidR="00DF1495" w:rsidRDefault="00DF1495" w:rsidP="00DF149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DF1495" w:rsidRDefault="00DF1495" w:rsidP="00DF149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Заявке на участие </w:t>
      </w:r>
      <w:r w:rsidR="00295441">
        <w:t xml:space="preserve">в </w:t>
      </w:r>
      <w:r>
        <w:t xml:space="preserve">запросе предложений, </w:t>
      </w:r>
      <w:proofErr w:type="gramStart"/>
      <w:r>
        <w:t>которая</w:t>
      </w:r>
      <w:proofErr w:type="gramEnd"/>
      <w:r>
        <w:t xml:space="preserve"> по результатам оценки получает максимальное количество баллов, присваивается первый номер.     </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Последующие номера присваиваются заявкам на участие в конкурсе по мере уменьшения суммарного количества баллов.</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 Победителем запроса предложения признается участник процедуры закупки,  заявке которого присвоен первый порядковый номер.</w:t>
      </w:r>
    </w:p>
    <w:p w:rsidR="00F03211" w:rsidRDefault="00F03211"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F1495" w:rsidRDefault="00DF1495" w:rsidP="00DF149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6.2.  Рейтинг, присуждаемый заявке по критерию Цена, определяется по формуле:</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tbl>
      <w:tblPr>
        <w:tblW w:w="4855" w:type="dxa"/>
        <w:tblInd w:w="935" w:type="dxa"/>
        <w:tblLook w:val="01E0"/>
      </w:tblPr>
      <w:tblGrid>
        <w:gridCol w:w="1846"/>
        <w:gridCol w:w="1441"/>
        <w:gridCol w:w="1568"/>
      </w:tblGrid>
      <w:tr w:rsidR="00DF1495" w:rsidTr="004F42E3">
        <w:trPr>
          <w:trHeight w:val="405"/>
        </w:trPr>
        <w:tc>
          <w:tcPr>
            <w:tcW w:w="1846" w:type="dxa"/>
            <w:vMerge w:val="restart"/>
            <w:vAlign w:val="center"/>
            <w:hideMark/>
          </w:tcPr>
          <w:p w:rsidR="00DF1495" w:rsidRDefault="00DF1495" w:rsidP="004F42E3">
            <w:pPr>
              <w:jc w:val="right"/>
            </w:pPr>
            <w:proofErr w:type="spellStart"/>
            <w:r>
              <w:rPr>
                <w:lang w:val="en-US"/>
              </w:rPr>
              <w:t>Ra</w:t>
            </w:r>
            <w:r>
              <w:rPr>
                <w:vertAlign w:val="subscript"/>
                <w:lang w:val="en-US"/>
              </w:rPr>
              <w:t>i</w:t>
            </w:r>
            <w:proofErr w:type="spellEnd"/>
            <w:r>
              <w:t>=</w:t>
            </w:r>
          </w:p>
        </w:tc>
        <w:tc>
          <w:tcPr>
            <w:tcW w:w="1441" w:type="dxa"/>
            <w:tcBorders>
              <w:top w:val="nil"/>
              <w:left w:val="nil"/>
              <w:bottom w:val="single" w:sz="4" w:space="0" w:color="auto"/>
              <w:right w:val="nil"/>
            </w:tcBorders>
            <w:vAlign w:val="center"/>
            <w:hideMark/>
          </w:tcPr>
          <w:p w:rsidR="00DF1495" w:rsidRDefault="00DF1495" w:rsidP="004F42E3">
            <w:pPr>
              <w:jc w:val="center"/>
            </w:pPr>
            <w:r>
              <w:rPr>
                <w:lang w:val="en-US"/>
              </w:rPr>
              <w:t>A</w:t>
            </w:r>
            <w:r>
              <w:rPr>
                <w:vertAlign w:val="subscript"/>
                <w:lang w:val="en-US"/>
              </w:rPr>
              <w:t xml:space="preserve">max </w:t>
            </w:r>
            <w:r>
              <w:t>-</w:t>
            </w:r>
            <w:r>
              <w:rPr>
                <w:lang w:val="en-US"/>
              </w:rPr>
              <w:t xml:space="preserve"> A</w:t>
            </w:r>
            <w:r>
              <w:rPr>
                <w:vertAlign w:val="subscript"/>
                <w:lang w:val="en-US"/>
              </w:rPr>
              <w:t>i</w:t>
            </w:r>
          </w:p>
        </w:tc>
        <w:tc>
          <w:tcPr>
            <w:tcW w:w="1568" w:type="dxa"/>
            <w:vMerge w:val="restart"/>
            <w:vAlign w:val="center"/>
            <w:hideMark/>
          </w:tcPr>
          <w:p w:rsidR="00DF1495" w:rsidRDefault="00DF1495" w:rsidP="004F42E3">
            <w:pPr>
              <w:jc w:val="both"/>
            </w:pPr>
            <w:proofErr w:type="spellStart"/>
            <w:r>
              <w:t>х</w:t>
            </w:r>
            <w:proofErr w:type="spellEnd"/>
            <w:r>
              <w:t xml:space="preserve"> 100</w:t>
            </w:r>
          </w:p>
        </w:tc>
      </w:tr>
      <w:tr w:rsidR="00DF1495" w:rsidTr="004F42E3">
        <w:trPr>
          <w:trHeight w:val="397"/>
        </w:trPr>
        <w:tc>
          <w:tcPr>
            <w:tcW w:w="0" w:type="auto"/>
            <w:vMerge/>
            <w:vAlign w:val="center"/>
            <w:hideMark/>
          </w:tcPr>
          <w:p w:rsidR="00DF1495" w:rsidRDefault="00DF1495" w:rsidP="004F42E3"/>
        </w:tc>
        <w:tc>
          <w:tcPr>
            <w:tcW w:w="1441" w:type="dxa"/>
            <w:tcBorders>
              <w:top w:val="single" w:sz="4" w:space="0" w:color="auto"/>
              <w:left w:val="nil"/>
              <w:bottom w:val="nil"/>
              <w:right w:val="nil"/>
            </w:tcBorders>
            <w:hideMark/>
          </w:tcPr>
          <w:p w:rsidR="00DF1495" w:rsidRDefault="00DF1495" w:rsidP="004F42E3">
            <w:pPr>
              <w:jc w:val="center"/>
            </w:pPr>
            <w:r>
              <w:rPr>
                <w:lang w:val="en-US"/>
              </w:rPr>
              <w:t>A</w:t>
            </w:r>
            <w:r>
              <w:rPr>
                <w:vertAlign w:val="subscript"/>
                <w:lang w:val="en-US"/>
              </w:rPr>
              <w:t>max</w:t>
            </w:r>
          </w:p>
        </w:tc>
        <w:tc>
          <w:tcPr>
            <w:tcW w:w="0" w:type="auto"/>
            <w:vMerge/>
            <w:vAlign w:val="center"/>
            <w:hideMark/>
          </w:tcPr>
          <w:p w:rsidR="00DF1495" w:rsidRDefault="00DF1495" w:rsidP="004F42E3"/>
        </w:tc>
      </w:tr>
    </w:tbl>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lang w:val="en-US"/>
        </w:rPr>
        <w:t>Ra</w:t>
      </w:r>
      <w:r>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 рейтинг, присуждаемый </w:t>
      </w:r>
      <w:proofErr w:type="spellStart"/>
      <w:r>
        <w:rPr>
          <w:rFonts w:ascii="Times New Roman" w:hAnsi="Times New Roman" w:cs="Times New Roman"/>
          <w:sz w:val="24"/>
          <w:szCs w:val="24"/>
        </w:rPr>
        <w:t>i-й</w:t>
      </w:r>
      <w:proofErr w:type="spellEnd"/>
      <w:r>
        <w:rPr>
          <w:rFonts w:ascii="Times New Roman" w:hAnsi="Times New Roman" w:cs="Times New Roman"/>
          <w:sz w:val="24"/>
          <w:szCs w:val="24"/>
        </w:rPr>
        <w:t xml:space="preserve"> заявке по указанному критерию;</w:t>
      </w: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max</w:t>
      </w:r>
      <w:r w:rsidRPr="005C54F5">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начальная (максимальная) цена, установленная </w:t>
      </w:r>
      <w:proofErr w:type="gramStart"/>
      <w:r>
        <w:rPr>
          <w:rFonts w:ascii="Times New Roman" w:hAnsi="Times New Roman" w:cs="Times New Roman"/>
          <w:sz w:val="24"/>
          <w:szCs w:val="24"/>
        </w:rPr>
        <w:t>в  документации</w:t>
      </w:r>
      <w:proofErr w:type="gramEnd"/>
      <w:r>
        <w:rPr>
          <w:rFonts w:ascii="Times New Roman" w:hAnsi="Times New Roman" w:cs="Times New Roman"/>
          <w:sz w:val="24"/>
          <w:szCs w:val="24"/>
        </w:rPr>
        <w:t xml:space="preserve"> </w:t>
      </w: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w:t>
      </w:r>
      <w:proofErr w:type="gramStart"/>
      <w:r>
        <w:rPr>
          <w:rFonts w:ascii="Times New Roman" w:hAnsi="Times New Roman" w:cs="Times New Roman"/>
          <w:sz w:val="24"/>
          <w:szCs w:val="24"/>
        </w:rPr>
        <w:t>-  предложение</w:t>
      </w:r>
      <w:proofErr w:type="gramEnd"/>
      <w:r>
        <w:rPr>
          <w:rFonts w:ascii="Times New Roman" w:hAnsi="Times New Roman" w:cs="Times New Roman"/>
          <w:sz w:val="24"/>
          <w:szCs w:val="24"/>
        </w:rPr>
        <w:t xml:space="preserve"> i-го участника по цене договора, установленная в  предложении (заявки участника).</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t>Для расчета итогового рейтинга по заявке рейтинг, присуждаемый этой заявке по критерию «Цена», умножается на соответствующую указанному критерию значимость.</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F03211" w:rsidRDefault="00F03211"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pPr>
      <w:r>
        <w:rPr>
          <w:color w:val="000000"/>
        </w:rPr>
        <w:tab/>
        <w:t>6.3.</w:t>
      </w:r>
      <w:r>
        <w:t xml:space="preserve">   Закупочная комиссия оценивает квалификацию участника процедуры закупки на основе представленной информации в заявке на участие в запросе предложений. </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pPr>
      <w:r>
        <w:t xml:space="preserve">         Более высокий балл соответствует более высокой  квалификации участника процедуры закупки.</w:t>
      </w:r>
    </w:p>
    <w:p w:rsidR="00DF1495" w:rsidRDefault="00DF1495" w:rsidP="00DF1495">
      <w:pPr>
        <w:pStyle w:val="HTML"/>
        <w:jc w:val="both"/>
        <w:rPr>
          <w:rFonts w:ascii="Times New Roman" w:hAnsi="Times New Roman" w:cs="Times New Roman"/>
          <w:sz w:val="24"/>
          <w:szCs w:val="24"/>
        </w:rPr>
      </w:pPr>
      <w:r>
        <w:rPr>
          <w:rFonts w:ascii="Times New Roman" w:hAnsi="Times New Roman" w:cs="Times New Roman"/>
          <w:sz w:val="24"/>
          <w:szCs w:val="24"/>
        </w:rPr>
        <w:t xml:space="preserve">         Для  оценки заявок по критерию "Квалификация участника»   каждой заявке выставляется значение от 0  до   100 баллов. </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Отсутствие в заявке участника   запроса предложений   справок по выполнению аналогичных (сопоставимых) по характеру и объему догов</w:t>
      </w:r>
      <w:r w:rsidR="003040F4">
        <w:t xml:space="preserve">оров   с указанием  стоимости,  копий </w:t>
      </w:r>
      <w:r>
        <w:t xml:space="preserve"> актов </w:t>
      </w:r>
      <w:r w:rsidR="003040F4">
        <w:t xml:space="preserve">приема – передачи товара  </w:t>
      </w:r>
      <w:r>
        <w:t xml:space="preserve"> -   оценивается в 0 баллов.  </w:t>
      </w: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Рейтинг, присуждаемый заявке по критерию </w:t>
      </w:r>
      <w:r>
        <w:rPr>
          <w:rFonts w:ascii="Times New Roman" w:hAnsi="Times New Roman" w:cs="Times New Roman"/>
          <w:sz w:val="24"/>
          <w:szCs w:val="24"/>
        </w:rPr>
        <w:t>«К</w:t>
      </w:r>
      <w:r>
        <w:rPr>
          <w:rFonts w:ascii="Times New Roman" w:hAnsi="Times New Roman" w:cs="Times New Roman"/>
          <w:i/>
          <w:sz w:val="24"/>
          <w:szCs w:val="24"/>
        </w:rPr>
        <w:t>валификация участника процедуры</w:t>
      </w:r>
      <w:r>
        <w:rPr>
          <w:rFonts w:ascii="Times New Roman" w:hAnsi="Times New Roman" w:cs="Times New Roman"/>
          <w:b/>
          <w:i/>
          <w:sz w:val="24"/>
          <w:szCs w:val="24"/>
        </w:rPr>
        <w:t xml:space="preserve"> закупки</w:t>
      </w:r>
      <w:r>
        <w:rPr>
          <w:rFonts w:ascii="Times New Roman" w:hAnsi="Times New Roman" w:cs="Times New Roman"/>
          <w:b/>
          <w:sz w:val="24"/>
          <w:szCs w:val="24"/>
        </w:rPr>
        <w:t>»</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0000"/>
        </w:rPr>
      </w:pPr>
      <w:r>
        <w:rPr>
          <w:color w:val="000000"/>
        </w:rPr>
        <w:t xml:space="preserve">Рейтинг, присуждаемый </w:t>
      </w:r>
      <w:proofErr w:type="spellStart"/>
      <w:r>
        <w:rPr>
          <w:color w:val="000000"/>
        </w:rPr>
        <w:t>i-й</w:t>
      </w:r>
      <w:proofErr w:type="spellEnd"/>
      <w:r>
        <w:rPr>
          <w:color w:val="000000"/>
        </w:rPr>
        <w:t xml:space="preserve"> заявке по критерию </w:t>
      </w:r>
      <w:r>
        <w:t>«К</w:t>
      </w:r>
      <w:r>
        <w:rPr>
          <w:i/>
        </w:rPr>
        <w:t>валификация участника процедуры</w:t>
      </w:r>
      <w:r>
        <w:rPr>
          <w:b/>
          <w:i/>
        </w:rPr>
        <w:t xml:space="preserve"> закупки</w:t>
      </w:r>
      <w:r>
        <w:t xml:space="preserve">», </w:t>
      </w:r>
      <w:r>
        <w:rPr>
          <w:color w:val="000000"/>
        </w:rPr>
        <w:t>определяется по формуле:</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DF1495" w:rsidTr="004F42E3">
        <w:tc>
          <w:tcPr>
            <w:tcW w:w="1987" w:type="dxa"/>
            <w:tcBorders>
              <w:top w:val="single" w:sz="4" w:space="0" w:color="auto"/>
              <w:left w:val="single" w:sz="4" w:space="0" w:color="auto"/>
              <w:bottom w:val="single" w:sz="4" w:space="0" w:color="auto"/>
              <w:right w:val="single" w:sz="4" w:space="0" w:color="auto"/>
            </w:tcBorders>
            <w:hideMark/>
          </w:tcPr>
          <w:p w:rsidR="00DF1495" w:rsidRDefault="00DF1495" w:rsidP="004F42E3">
            <w:pPr>
              <w:autoSpaceDE w:val="0"/>
              <w:autoSpaceDN w:val="0"/>
              <w:adjustRightInd w:val="0"/>
              <w:spacing w:after="120"/>
              <w:jc w:val="right"/>
            </w:pPr>
            <w:proofErr w:type="spellStart"/>
            <w:r>
              <w:t>Rc</w:t>
            </w:r>
            <w:r>
              <w:rPr>
                <w:vertAlign w:val="subscript"/>
              </w:rPr>
              <w:t>i</w:t>
            </w:r>
            <w:r>
              <w:t>=</w:t>
            </w:r>
            <w:proofErr w:type="spellEnd"/>
          </w:p>
        </w:tc>
        <w:tc>
          <w:tcPr>
            <w:tcW w:w="821" w:type="dxa"/>
            <w:tcBorders>
              <w:top w:val="single" w:sz="4" w:space="0" w:color="auto"/>
              <w:left w:val="single" w:sz="4" w:space="0" w:color="auto"/>
              <w:bottom w:val="single" w:sz="4" w:space="0" w:color="auto"/>
              <w:right w:val="single" w:sz="4" w:space="0" w:color="auto"/>
            </w:tcBorders>
            <w:hideMark/>
          </w:tcPr>
          <w:p w:rsidR="00DF1495" w:rsidRDefault="00DF1495" w:rsidP="004F42E3">
            <w:pPr>
              <w:autoSpaceDE w:val="0"/>
              <w:autoSpaceDN w:val="0"/>
              <w:adjustRightInd w:val="0"/>
              <w:spacing w:after="120"/>
              <w:jc w:val="both"/>
            </w:pPr>
            <w:r>
              <w:t xml:space="preserve">C </w:t>
            </w:r>
            <w:r>
              <w:rPr>
                <w:vertAlign w:val="superscript"/>
              </w:rPr>
              <w:t>i</w:t>
            </w:r>
            <w:r>
              <w:rPr>
                <w:vertAlign w:val="subscript"/>
              </w:rPr>
              <w:t xml:space="preserve">1 </w:t>
            </w:r>
            <w:r>
              <w:t>+</w:t>
            </w:r>
          </w:p>
        </w:tc>
        <w:tc>
          <w:tcPr>
            <w:tcW w:w="3153" w:type="dxa"/>
            <w:tcBorders>
              <w:top w:val="single" w:sz="4" w:space="0" w:color="auto"/>
              <w:left w:val="single" w:sz="4" w:space="0" w:color="auto"/>
              <w:bottom w:val="single" w:sz="4" w:space="0" w:color="auto"/>
              <w:right w:val="single" w:sz="4" w:space="0" w:color="auto"/>
            </w:tcBorders>
            <w:hideMark/>
          </w:tcPr>
          <w:p w:rsidR="00DF1495" w:rsidRDefault="00DF1495" w:rsidP="004F42E3">
            <w:pPr>
              <w:autoSpaceDE w:val="0"/>
              <w:autoSpaceDN w:val="0"/>
              <w:adjustRightInd w:val="0"/>
              <w:spacing w:after="120"/>
              <w:jc w:val="both"/>
            </w:pPr>
            <w:r>
              <w:t xml:space="preserve">C </w:t>
            </w:r>
            <w:r>
              <w:rPr>
                <w:vertAlign w:val="superscript"/>
              </w:rPr>
              <w:t>i</w:t>
            </w:r>
            <w:r>
              <w:rPr>
                <w:vertAlign w:val="subscript"/>
              </w:rPr>
              <w:t xml:space="preserve">2 </w:t>
            </w:r>
            <w:r>
              <w:t xml:space="preserve">+…….+ C </w:t>
            </w:r>
            <w:proofErr w:type="spellStart"/>
            <w:r>
              <w:rPr>
                <w:vertAlign w:val="superscript"/>
              </w:rPr>
              <w:t>i</w:t>
            </w:r>
            <w:r>
              <w:rPr>
                <w:vertAlign w:val="subscript"/>
              </w:rPr>
              <w:t>k</w:t>
            </w:r>
            <w:proofErr w:type="spellEnd"/>
          </w:p>
        </w:tc>
      </w:tr>
    </w:tbl>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R</w:t>
      </w: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i</w:t>
      </w:r>
      <w:proofErr w:type="spellEnd"/>
      <w:r>
        <w:rPr>
          <w:rFonts w:ascii="Times New Roman" w:hAnsi="Times New Roman" w:cs="Times New Roman"/>
          <w:color w:val="000000"/>
          <w:sz w:val="24"/>
          <w:szCs w:val="24"/>
        </w:rPr>
        <w:t xml:space="preserve"> - рейтинг, присуждаемый </w:t>
      </w:r>
      <w:proofErr w:type="spellStart"/>
      <w:r>
        <w:rPr>
          <w:rFonts w:ascii="Times New Roman" w:hAnsi="Times New Roman" w:cs="Times New Roman"/>
          <w:color w:val="000000"/>
          <w:sz w:val="24"/>
          <w:szCs w:val="24"/>
        </w:rPr>
        <w:t>i-й</w:t>
      </w:r>
      <w:proofErr w:type="spellEnd"/>
      <w:r>
        <w:rPr>
          <w:rFonts w:ascii="Times New Roman" w:hAnsi="Times New Roman" w:cs="Times New Roman"/>
          <w:color w:val="000000"/>
          <w:sz w:val="24"/>
          <w:szCs w:val="24"/>
        </w:rPr>
        <w:t xml:space="preserve"> заявке по указанному критерию;</w:t>
      </w: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spellStart"/>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w:t>
      </w:r>
      <w:proofErr w:type="spellStart"/>
      <w:r>
        <w:rPr>
          <w:rFonts w:ascii="Times New Roman" w:hAnsi="Times New Roman" w:cs="Times New Roman"/>
          <w:color w:val="000000"/>
          <w:sz w:val="24"/>
          <w:szCs w:val="24"/>
        </w:rPr>
        <w:t>i-й</w:t>
      </w:r>
      <w:proofErr w:type="spellEnd"/>
      <w:r>
        <w:rPr>
          <w:rFonts w:ascii="Times New Roman" w:hAnsi="Times New Roman" w:cs="Times New Roman"/>
          <w:color w:val="000000"/>
          <w:sz w:val="24"/>
          <w:szCs w:val="24"/>
        </w:rPr>
        <w:t xml:space="preserve"> заявке на участие в </w:t>
      </w:r>
      <w:r>
        <w:rPr>
          <w:rFonts w:ascii="Times New Roman" w:hAnsi="Times New Roman" w:cs="Times New Roman"/>
          <w:sz w:val="24"/>
          <w:szCs w:val="24"/>
        </w:rPr>
        <w:t xml:space="preserve">запросе предложений  </w:t>
      </w:r>
      <w:r>
        <w:rPr>
          <w:rFonts w:ascii="Times New Roman" w:hAnsi="Times New Roman" w:cs="Times New Roman"/>
          <w:color w:val="000000"/>
          <w:sz w:val="24"/>
          <w:szCs w:val="24"/>
        </w:rPr>
        <w:t>по каждому показателю.</w:t>
      </w: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Для получения итогового рейтинга по заявке рейтинг, присуждаемый этой заявке по критерию «К</w:t>
      </w:r>
      <w:r>
        <w:rPr>
          <w:i/>
        </w:rPr>
        <w:t>валификация участника процедуры закупки</w:t>
      </w:r>
      <w:r>
        <w:rPr>
          <w:color w:val="000000"/>
        </w:rPr>
        <w:t>», умножается на соответствующую указанному критерию значимость.</w:t>
      </w:r>
    </w:p>
    <w:p w:rsidR="00DF1495" w:rsidRDefault="00DF1495" w:rsidP="00DF149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p>
    <w:p w:rsidR="00F03211" w:rsidRDefault="00F03211" w:rsidP="00DF149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p>
    <w:p w:rsidR="00DF1495" w:rsidRDefault="00DF1495" w:rsidP="00DF1495">
      <w:pPr>
        <w:ind w:left="360" w:firstLine="180"/>
        <w:jc w:val="both"/>
      </w:pPr>
      <w:r>
        <w:rPr>
          <w:color w:val="000000"/>
        </w:rPr>
        <w:t>6.4</w:t>
      </w:r>
      <w:r>
        <w:t>.  При оценке  заявок участника  по критерию «</w:t>
      </w:r>
      <w:r>
        <w:rPr>
          <w:color w:val="000000"/>
        </w:rPr>
        <w:t xml:space="preserve">Условия оплаты товара, работ, услуг» </w:t>
      </w:r>
      <w:r>
        <w:t>наивысший бал присваивается заявке участника, которая содержит условие об отсрочке платежей; условия платежей и график платежей соответствует требованиям Заказчика и (или) не содержит обязанности Заказчика по уплате пеней, неустоек, штрафов за просрочку платежей.</w:t>
      </w:r>
    </w:p>
    <w:p w:rsidR="00DF1495" w:rsidRPr="00A91194" w:rsidRDefault="00DF1495" w:rsidP="00DF1495">
      <w:pPr>
        <w:pStyle w:val="HTML"/>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91194">
        <w:rPr>
          <w:rFonts w:ascii="Times New Roman" w:hAnsi="Times New Roman" w:cs="Times New Roman"/>
          <w:sz w:val="24"/>
          <w:szCs w:val="24"/>
        </w:rPr>
        <w:t xml:space="preserve">Для  оценки заявок по критерию  </w:t>
      </w:r>
      <w:r w:rsidRPr="001B51F8">
        <w:rPr>
          <w:rFonts w:ascii="Times New Roman" w:hAnsi="Times New Roman" w:cs="Times New Roman"/>
          <w:sz w:val="24"/>
          <w:szCs w:val="24"/>
        </w:rPr>
        <w:t>«</w:t>
      </w:r>
      <w:r>
        <w:rPr>
          <w:rFonts w:ascii="Times New Roman" w:hAnsi="Times New Roman" w:cs="Times New Roman"/>
          <w:color w:val="000000"/>
          <w:sz w:val="24"/>
          <w:szCs w:val="24"/>
        </w:rPr>
        <w:t>У</w:t>
      </w:r>
      <w:r w:rsidRPr="001B51F8">
        <w:rPr>
          <w:rFonts w:ascii="Times New Roman" w:hAnsi="Times New Roman" w:cs="Times New Roman"/>
          <w:color w:val="000000"/>
          <w:sz w:val="24"/>
          <w:szCs w:val="24"/>
        </w:rPr>
        <w:t xml:space="preserve">словия оплаты товара, работ, услуг» </w:t>
      </w:r>
      <w:r w:rsidRPr="001B51F8">
        <w:rPr>
          <w:rFonts w:ascii="Times New Roman" w:hAnsi="Times New Roman" w:cs="Times New Roman"/>
          <w:sz w:val="24"/>
          <w:szCs w:val="24"/>
        </w:rPr>
        <w:t xml:space="preserve">  </w:t>
      </w:r>
      <w:r w:rsidRPr="00A91194">
        <w:rPr>
          <w:rFonts w:ascii="Times New Roman" w:hAnsi="Times New Roman" w:cs="Times New Roman"/>
          <w:sz w:val="24"/>
          <w:szCs w:val="24"/>
        </w:rPr>
        <w:t xml:space="preserve">каждой заявке </w:t>
      </w:r>
      <w:r>
        <w:rPr>
          <w:rFonts w:ascii="Times New Roman" w:hAnsi="Times New Roman" w:cs="Times New Roman"/>
          <w:sz w:val="24"/>
          <w:szCs w:val="24"/>
        </w:rPr>
        <w:t xml:space="preserve">  </w:t>
      </w:r>
      <w:r w:rsidRPr="00A91194">
        <w:rPr>
          <w:rFonts w:ascii="Times New Roman" w:hAnsi="Times New Roman" w:cs="Times New Roman"/>
          <w:sz w:val="24"/>
          <w:szCs w:val="24"/>
        </w:rPr>
        <w:t xml:space="preserve">выставляется значение от 0  до   100 баллов. </w:t>
      </w: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lastRenderedPageBreak/>
        <w:t xml:space="preserve">Для получения итогового рейтинга по заявке  </w:t>
      </w:r>
      <w:r w:rsidRPr="001B51F8">
        <w:t>«</w:t>
      </w:r>
      <w:r>
        <w:rPr>
          <w:color w:val="000000"/>
        </w:rPr>
        <w:t>У</w:t>
      </w:r>
      <w:r w:rsidRPr="001B51F8">
        <w:rPr>
          <w:color w:val="000000"/>
        </w:rPr>
        <w:t>словия оплаты товара, работ, услуг»</w:t>
      </w:r>
      <w:r>
        <w:rPr>
          <w:color w:val="000000"/>
        </w:rPr>
        <w:t xml:space="preserve">  рейтинг, присуждаемый этой заявке по критерию, умножается на соответствующую указанному критерию значимость.</w:t>
      </w:r>
    </w:p>
    <w:p w:rsidR="00DF1495" w:rsidRPr="00A91194" w:rsidRDefault="00DF1495" w:rsidP="00DF1495">
      <w:pPr>
        <w:ind w:left="360" w:firstLine="180"/>
        <w:jc w:val="both"/>
      </w:pPr>
    </w:p>
    <w:p w:rsidR="00DF1495" w:rsidRDefault="00DF1495" w:rsidP="00DF1495">
      <w:pPr>
        <w:ind w:left="360" w:firstLine="180"/>
        <w:jc w:val="both"/>
      </w:pPr>
    </w:p>
    <w:p w:rsidR="00CE15D0" w:rsidRDefault="00DF1495" w:rsidP="00CE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color w:val="000000"/>
        </w:rPr>
        <w:t xml:space="preserve">         6</w:t>
      </w:r>
      <w:r>
        <w:t xml:space="preserve">.5.  </w:t>
      </w:r>
      <w:r w:rsidR="00CE15D0">
        <w:rPr>
          <w:color w:val="000000"/>
        </w:rPr>
        <w:t>Рейтинг, присуждаемый заявке участника по критерию «Сроки поставки товара, выполнения работ, оказания услуг», определяется по формуле:</w:t>
      </w:r>
    </w:p>
    <w:p w:rsidR="00CE15D0" w:rsidRPr="001148A8" w:rsidRDefault="00CE15D0" w:rsidP="00CE15D0">
      <w:pPr>
        <w:autoSpaceDE w:val="0"/>
        <w:autoSpaceDN w:val="0"/>
        <w:adjustRightInd w:val="0"/>
        <w:ind w:firstLine="698"/>
        <w:jc w:val="center"/>
        <w:rPr>
          <w:rFonts w:ascii="Arial" w:hAnsi="Arial" w:cs="Arial"/>
          <w:sz w:val="26"/>
          <w:szCs w:val="26"/>
        </w:rPr>
      </w:pPr>
      <w:r>
        <w:rPr>
          <w:rFonts w:ascii="Arial" w:hAnsi="Arial" w:cs="Arial"/>
          <w:noProof/>
          <w:sz w:val="26"/>
          <w:szCs w:val="26"/>
        </w:rPr>
        <w:drawing>
          <wp:inline distT="0" distB="0" distL="0" distR="0">
            <wp:extent cx="1628775" cy="6000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628775" cy="600075"/>
                    </a:xfrm>
                    <a:prstGeom prst="rect">
                      <a:avLst/>
                    </a:prstGeom>
                    <a:noFill/>
                    <a:ln w="9525">
                      <a:noFill/>
                      <a:miter lim="800000"/>
                      <a:headEnd/>
                      <a:tailEnd/>
                    </a:ln>
                  </pic:spPr>
                </pic:pic>
              </a:graphicData>
            </a:graphic>
          </wp:inline>
        </w:drawing>
      </w:r>
      <w:r w:rsidRPr="001148A8">
        <w:rPr>
          <w:rFonts w:ascii="Arial" w:hAnsi="Arial" w:cs="Arial"/>
          <w:sz w:val="26"/>
          <w:szCs w:val="26"/>
        </w:rPr>
        <w:t>,</w:t>
      </w:r>
    </w:p>
    <w:p w:rsidR="00CE15D0" w:rsidRPr="001148A8" w:rsidRDefault="00CE15D0" w:rsidP="00CE15D0">
      <w:pPr>
        <w:autoSpaceDE w:val="0"/>
        <w:autoSpaceDN w:val="0"/>
        <w:adjustRightInd w:val="0"/>
        <w:ind w:firstLine="720"/>
        <w:jc w:val="both"/>
      </w:pPr>
      <w:r w:rsidRPr="001148A8">
        <w:t>где:</w:t>
      </w:r>
    </w:p>
    <w:p w:rsidR="00CE15D0" w:rsidRPr="001148A8" w:rsidRDefault="00CE15D0" w:rsidP="00CE15D0">
      <w:pPr>
        <w:autoSpaceDE w:val="0"/>
        <w:autoSpaceDN w:val="0"/>
        <w:adjustRightInd w:val="0"/>
        <w:ind w:firstLine="720"/>
        <w:jc w:val="both"/>
      </w:pPr>
      <w:r>
        <w:rPr>
          <w:noProof/>
        </w:rPr>
        <w:drawing>
          <wp:inline distT="0" distB="0" distL="0" distR="0">
            <wp:extent cx="228600" cy="238125"/>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1148A8">
        <w:t xml:space="preserve"> - рейтинг, присуждаемый </w:t>
      </w:r>
      <w:proofErr w:type="spellStart"/>
      <w:r w:rsidRPr="001148A8">
        <w:t>i-й</w:t>
      </w:r>
      <w:proofErr w:type="spellEnd"/>
      <w:r w:rsidRPr="001148A8">
        <w:t xml:space="preserve"> заявке по указанному критерию;</w:t>
      </w:r>
    </w:p>
    <w:p w:rsidR="00CE15D0" w:rsidRPr="001148A8" w:rsidRDefault="00CE15D0" w:rsidP="00CE15D0">
      <w:pPr>
        <w:autoSpaceDE w:val="0"/>
        <w:autoSpaceDN w:val="0"/>
        <w:adjustRightInd w:val="0"/>
        <w:ind w:firstLine="720"/>
        <w:jc w:val="both"/>
      </w:pPr>
      <w:bookmarkStart w:id="2" w:name="sub_12575"/>
      <w:r>
        <w:rPr>
          <w:noProof/>
        </w:rPr>
        <w:drawing>
          <wp:inline distT="0" distB="0" distL="0" distR="0">
            <wp:extent cx="342900" cy="25717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1148A8">
        <w:t xml:space="preserve"> </w:t>
      </w:r>
      <w:proofErr w:type="gramStart"/>
      <w:r w:rsidRPr="001148A8">
        <w:t>- максимальный срок поставки в единицах измерения срока (периода) поставки (количество, кварталов, месяцев, недель, дней, часов) с даты заключения договора;</w:t>
      </w:r>
      <w:proofErr w:type="gramEnd"/>
    </w:p>
    <w:bookmarkEnd w:id="2"/>
    <w:p w:rsidR="00CE15D0" w:rsidRPr="001148A8" w:rsidRDefault="00CE15D0" w:rsidP="00CE15D0">
      <w:pPr>
        <w:autoSpaceDE w:val="0"/>
        <w:autoSpaceDN w:val="0"/>
        <w:adjustRightInd w:val="0"/>
        <w:ind w:firstLine="720"/>
        <w:jc w:val="both"/>
      </w:pPr>
      <w:r>
        <w:rPr>
          <w:noProof/>
        </w:rPr>
        <w:drawing>
          <wp:inline distT="0" distB="0" distL="0" distR="0">
            <wp:extent cx="323850" cy="25717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1148A8">
        <w:t xml:space="preserve"> </w:t>
      </w:r>
      <w:proofErr w:type="gramStart"/>
      <w:r w:rsidRPr="001148A8">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CE15D0" w:rsidRPr="001148A8" w:rsidRDefault="00CE15D0" w:rsidP="00CE15D0">
      <w:pPr>
        <w:autoSpaceDE w:val="0"/>
        <w:autoSpaceDN w:val="0"/>
        <w:adjustRightInd w:val="0"/>
        <w:ind w:firstLine="720"/>
        <w:jc w:val="both"/>
      </w:pPr>
      <w:r>
        <w:rPr>
          <w:noProof/>
        </w:rPr>
        <w:drawing>
          <wp:inline distT="0" distB="0" distL="0" distR="0">
            <wp:extent cx="180975" cy="257175"/>
            <wp:effectExtent l="19050" t="0" r="952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1148A8">
        <w:t xml:space="preserve"> </w:t>
      </w:r>
      <w:proofErr w:type="gramStart"/>
      <w:r w:rsidRPr="001148A8">
        <w:t xml:space="preserve">- предложение, содержащееся в </w:t>
      </w:r>
      <w:proofErr w:type="spellStart"/>
      <w:r w:rsidRPr="001148A8">
        <w:t>i-й</w:t>
      </w:r>
      <w:proofErr w:type="spellEnd"/>
      <w:r w:rsidRPr="001148A8">
        <w:t xml:space="preserve">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CE15D0" w:rsidRDefault="00CE15D0" w:rsidP="00CE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DF1495" w:rsidRDefault="00DF1495" w:rsidP="00DF149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DF1495" w:rsidRDefault="00DF1495" w:rsidP="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rPr>
      </w:pPr>
      <w:r>
        <w:rPr>
          <w:color w:val="000000"/>
        </w:rPr>
        <w:t>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w:t>
      </w:r>
    </w:p>
    <w:p w:rsidR="00DF1495" w:rsidRDefault="00DF1495" w:rsidP="00DF1495">
      <w:pPr>
        <w:jc w:val="both"/>
      </w:pPr>
    </w:p>
    <w:p w:rsidR="00DF1495" w:rsidRDefault="00DF1495" w:rsidP="00DF1495">
      <w:pPr>
        <w:widowControl w:val="0"/>
        <w:tabs>
          <w:tab w:val="left" w:pos="142"/>
          <w:tab w:val="num" w:pos="540"/>
          <w:tab w:val="left" w:pos="1440"/>
        </w:tabs>
        <w:ind w:firstLine="426"/>
        <w:rPr>
          <w:color w:val="C0504D"/>
        </w:rPr>
      </w:pPr>
    </w:p>
    <w:p w:rsidR="00DF1495" w:rsidRDefault="00DF1495" w:rsidP="00DF1495">
      <w:pPr>
        <w:pStyle w:val="af0"/>
        <w:widowControl w:val="0"/>
        <w:numPr>
          <w:ilvl w:val="0"/>
          <w:numId w:val="13"/>
        </w:numPr>
        <w:shd w:val="clear" w:color="auto" w:fill="FFFFFF"/>
        <w:autoSpaceDE w:val="0"/>
        <w:autoSpaceDN w:val="0"/>
        <w:adjustRightInd w:val="0"/>
        <w:rPr>
          <w:b/>
          <w:bCs/>
        </w:rPr>
      </w:pPr>
      <w:r>
        <w:rPr>
          <w:b/>
          <w:bCs/>
        </w:rPr>
        <w:t>Заключение Договора.</w:t>
      </w:r>
    </w:p>
    <w:p w:rsidR="00DF1495" w:rsidRDefault="00DF1495" w:rsidP="00DF1495">
      <w:pPr>
        <w:pStyle w:val="af0"/>
        <w:widowControl w:val="0"/>
        <w:shd w:val="clear" w:color="auto" w:fill="FFFFFF"/>
        <w:autoSpaceDE w:val="0"/>
        <w:autoSpaceDN w:val="0"/>
        <w:adjustRightInd w:val="0"/>
        <w:ind w:left="540"/>
        <w:rPr>
          <w:b/>
          <w:bCs/>
        </w:rPr>
      </w:pPr>
    </w:p>
    <w:p w:rsidR="00DF1495" w:rsidRDefault="00DF1495" w:rsidP="00DF1495">
      <w:pPr>
        <w:pStyle w:val="af2"/>
        <w:numPr>
          <w:ilvl w:val="1"/>
          <w:numId w:val="13"/>
        </w:numPr>
        <w:spacing w:line="240" w:lineRule="auto"/>
        <w:ind w:left="0" w:firstLine="0"/>
        <w:rPr>
          <w:color w:val="000000"/>
          <w:sz w:val="24"/>
          <w:szCs w:val="24"/>
        </w:rPr>
      </w:pPr>
      <w:r>
        <w:rPr>
          <w:color w:val="000000"/>
          <w:sz w:val="24"/>
          <w:szCs w:val="24"/>
        </w:rPr>
        <w:t xml:space="preserve">Договор между заказчиком и победителем запроса предложений должен быть заключен в срок не позднее 20 (двадцати) календарных дней с момента </w:t>
      </w:r>
      <w:r>
        <w:rPr>
          <w:sz w:val="24"/>
          <w:szCs w:val="24"/>
        </w:rPr>
        <w:t>размещения протокола по выбору Победителя запроса предложений на официальном сайте.</w:t>
      </w:r>
    </w:p>
    <w:p w:rsidR="00DF1495" w:rsidRDefault="00DF1495" w:rsidP="00DF1495">
      <w:pPr>
        <w:pStyle w:val="af0"/>
        <w:numPr>
          <w:ilvl w:val="1"/>
          <w:numId w:val="13"/>
        </w:numPr>
        <w:tabs>
          <w:tab w:val="left" w:pos="540"/>
        </w:tabs>
        <w:ind w:left="0" w:firstLine="0"/>
        <w:jc w:val="both"/>
      </w:pPr>
      <w: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DF1495" w:rsidRDefault="00DF1495" w:rsidP="00DF1495">
      <w:pPr>
        <w:pStyle w:val="af0"/>
        <w:numPr>
          <w:ilvl w:val="1"/>
          <w:numId w:val="13"/>
        </w:numPr>
        <w:tabs>
          <w:tab w:val="left" w:pos="540"/>
        </w:tabs>
        <w:ind w:left="142" w:firstLine="0"/>
        <w:jc w:val="both"/>
      </w:pPr>
      <w:r>
        <w:t>В случае</w:t>
      </w:r>
      <w:proofErr w:type="gramStart"/>
      <w:r>
        <w:t>,</w:t>
      </w:r>
      <w:proofErr w:type="gramEnd"/>
      <w: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DF1495" w:rsidRPr="000651FA" w:rsidRDefault="00DF1495" w:rsidP="00DF1495">
      <w:pPr>
        <w:pStyle w:val="a9"/>
        <w:tabs>
          <w:tab w:val="left" w:pos="900"/>
        </w:tabs>
        <w:spacing w:after="0"/>
        <w:rPr>
          <w:szCs w:val="28"/>
        </w:rPr>
      </w:pPr>
      <w:r>
        <w:t xml:space="preserve">  7.4.  </w:t>
      </w:r>
      <w:r w:rsidRPr="009B73E8">
        <w:rPr>
          <w:szCs w:val="28"/>
        </w:rPr>
        <w:t xml:space="preserve">После рассмотрения и оценки предложений </w:t>
      </w:r>
      <w:r>
        <w:rPr>
          <w:szCs w:val="28"/>
        </w:rPr>
        <w:t xml:space="preserve">Заказчик </w:t>
      </w:r>
      <w:r w:rsidRPr="009B73E8">
        <w:rPr>
          <w:szCs w:val="28"/>
        </w:rPr>
        <w:t xml:space="preserve"> вправе провести переговоры с любым из участников по л</w:t>
      </w:r>
      <w:r>
        <w:rPr>
          <w:szCs w:val="28"/>
        </w:rPr>
        <w:t>юбому положению его предложения.</w:t>
      </w:r>
    </w:p>
    <w:p w:rsidR="00DF1495" w:rsidRDefault="00DF1495" w:rsidP="00DF1495">
      <w:pPr>
        <w:tabs>
          <w:tab w:val="left" w:pos="540"/>
          <w:tab w:val="num" w:pos="900"/>
          <w:tab w:val="num" w:pos="1004"/>
        </w:tabs>
        <w:jc w:val="both"/>
      </w:pPr>
      <w:r>
        <w:t xml:space="preserve">  7.5.   Заказчик по согласованию с участником при заключении и исполнении договора вправе изменить:  </w:t>
      </w:r>
    </w:p>
    <w:p w:rsidR="00DF1495" w:rsidRDefault="00DF1495" w:rsidP="00DF1495">
      <w:pPr>
        <w:tabs>
          <w:tab w:val="left" w:pos="540"/>
          <w:tab w:val="num" w:pos="900"/>
          <w:tab w:val="num" w:pos="1004"/>
        </w:tabs>
        <w:jc w:val="both"/>
      </w:pPr>
      <w:r>
        <w:t xml:space="preserve">- предусмотренный договором объем товаров, работ, услуг. - При увеличении объема закупаемых товаров, работ и услуг Заказчик по согласованию с участником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или увеличением объема закупаемых  товаров, работ и услуг Заказчик обязан изменить цену договора указанным образом; </w:t>
      </w:r>
    </w:p>
    <w:p w:rsidR="00DF1495" w:rsidRDefault="00DF1495" w:rsidP="00DF1495">
      <w:pPr>
        <w:tabs>
          <w:tab w:val="left" w:pos="540"/>
        </w:tabs>
        <w:jc w:val="both"/>
      </w:pPr>
      <w:r>
        <w:lastRenderedPageBreak/>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 Расторжение договора допускается по основаниям и в порядке, предусмотренном гражданским законодательством </w:t>
      </w:r>
      <w:bookmarkStart w:id="3" w:name="_Toc178151871"/>
      <w:bookmarkStart w:id="4" w:name="_Toc178159436"/>
      <w:bookmarkStart w:id="5" w:name="_Toc178159496"/>
      <w:bookmarkStart w:id="6" w:name="_Toc178159733"/>
      <w:bookmarkStart w:id="7" w:name="_Toc178159874"/>
      <w:bookmarkStart w:id="8" w:name="_Toc178160039"/>
      <w:bookmarkStart w:id="9" w:name="_Toc178151875"/>
      <w:bookmarkStart w:id="10" w:name="_Toc178159440"/>
      <w:bookmarkStart w:id="11" w:name="_Toc178159500"/>
      <w:bookmarkStart w:id="12" w:name="_Toc178159737"/>
      <w:bookmarkStart w:id="13" w:name="_Toc178159878"/>
      <w:bookmarkStart w:id="14" w:name="_Toc178160043"/>
      <w:bookmarkEnd w:id="3"/>
      <w:bookmarkEnd w:id="4"/>
      <w:bookmarkEnd w:id="5"/>
      <w:bookmarkEnd w:id="6"/>
      <w:bookmarkEnd w:id="7"/>
      <w:bookmarkEnd w:id="8"/>
      <w:bookmarkEnd w:id="9"/>
      <w:bookmarkEnd w:id="10"/>
      <w:bookmarkEnd w:id="11"/>
      <w:bookmarkEnd w:id="12"/>
      <w:bookmarkEnd w:id="13"/>
      <w:bookmarkEnd w:id="14"/>
      <w:r>
        <w:t>Р.Ф.</w:t>
      </w:r>
    </w:p>
    <w:p w:rsidR="00DF1495" w:rsidRDefault="00DF1495" w:rsidP="00DF1495">
      <w:pPr>
        <w:tabs>
          <w:tab w:val="left" w:pos="540"/>
        </w:tabs>
        <w:jc w:val="both"/>
      </w:pPr>
    </w:p>
    <w:p w:rsidR="00DF1495" w:rsidRDefault="00DF1495" w:rsidP="00DF1495">
      <w:pPr>
        <w:tabs>
          <w:tab w:val="left" w:pos="648"/>
          <w:tab w:val="left" w:pos="3713"/>
        </w:tabs>
        <w:rPr>
          <w:b/>
          <w:bCs/>
        </w:rPr>
      </w:pPr>
      <w:r>
        <w:rPr>
          <w:b/>
          <w:bCs/>
        </w:rPr>
        <w:t xml:space="preserve">Приложения: </w:t>
      </w:r>
    </w:p>
    <w:p w:rsidR="00DF1495" w:rsidRDefault="00DF1495" w:rsidP="00DF1495">
      <w:pPr>
        <w:tabs>
          <w:tab w:val="left" w:pos="648"/>
          <w:tab w:val="left" w:pos="3713"/>
        </w:tabs>
        <w:rPr>
          <w:b/>
          <w:bCs/>
        </w:rPr>
      </w:pPr>
    </w:p>
    <w:p w:rsidR="00DF1495" w:rsidRDefault="00DF1495" w:rsidP="00DF1495">
      <w:pPr>
        <w:numPr>
          <w:ilvl w:val="0"/>
          <w:numId w:val="14"/>
        </w:numPr>
        <w:tabs>
          <w:tab w:val="left" w:pos="648"/>
          <w:tab w:val="left" w:pos="3713"/>
        </w:tabs>
        <w:rPr>
          <w:b/>
          <w:bCs/>
        </w:rPr>
      </w:pPr>
      <w:r>
        <w:rPr>
          <w:b/>
          <w:bCs/>
        </w:rPr>
        <w:t xml:space="preserve">Форма заявки на участие в запросе предложений: </w:t>
      </w:r>
      <w:proofErr w:type="gramStart"/>
      <w:r>
        <w:t>см</w:t>
      </w:r>
      <w:proofErr w:type="gramEnd"/>
      <w:r>
        <w:t>. Приложение №1</w:t>
      </w:r>
    </w:p>
    <w:p w:rsidR="00DF1495" w:rsidRDefault="00DF1495" w:rsidP="00DF1495">
      <w:pPr>
        <w:numPr>
          <w:ilvl w:val="0"/>
          <w:numId w:val="14"/>
        </w:numPr>
        <w:tabs>
          <w:tab w:val="left" w:pos="709"/>
          <w:tab w:val="left" w:pos="3713"/>
        </w:tabs>
      </w:pPr>
      <w:r>
        <w:rPr>
          <w:b/>
          <w:bCs/>
        </w:rPr>
        <w:t>Форма анкеты:</w:t>
      </w:r>
      <w:r>
        <w:t xml:space="preserve"> </w:t>
      </w:r>
      <w:proofErr w:type="gramStart"/>
      <w:r>
        <w:t>см</w:t>
      </w:r>
      <w:proofErr w:type="gramEnd"/>
      <w:r>
        <w:t>. Приложение №2</w:t>
      </w:r>
    </w:p>
    <w:p w:rsidR="00DF1495" w:rsidRPr="000F7AD1" w:rsidRDefault="00DF1495" w:rsidP="000F7AD1">
      <w:pPr>
        <w:numPr>
          <w:ilvl w:val="0"/>
          <w:numId w:val="14"/>
        </w:numPr>
        <w:tabs>
          <w:tab w:val="left" w:pos="709"/>
          <w:tab w:val="left" w:pos="3713"/>
        </w:tabs>
      </w:pPr>
      <w:r w:rsidRPr="00B82AC1">
        <w:rPr>
          <w:b/>
        </w:rPr>
        <w:t>Проект договора</w:t>
      </w:r>
      <w:r w:rsidR="000F7AD1" w:rsidRPr="000F7AD1">
        <w:t xml:space="preserve"> </w:t>
      </w:r>
      <w:proofErr w:type="gramStart"/>
      <w:r w:rsidR="000F7AD1">
        <w:t>см</w:t>
      </w:r>
      <w:proofErr w:type="gramEnd"/>
      <w:r w:rsidR="000F7AD1">
        <w:t>. Приложение №3</w:t>
      </w:r>
    </w:p>
    <w:p w:rsidR="000F7AD1" w:rsidRDefault="00166FC2" w:rsidP="000F7AD1">
      <w:pPr>
        <w:numPr>
          <w:ilvl w:val="0"/>
          <w:numId w:val="14"/>
        </w:numPr>
        <w:tabs>
          <w:tab w:val="left" w:pos="709"/>
          <w:tab w:val="left" w:pos="3713"/>
        </w:tabs>
      </w:pPr>
      <w:r w:rsidRPr="00166FC2">
        <w:rPr>
          <w:b/>
          <w:sz w:val="22"/>
          <w:szCs w:val="22"/>
        </w:rPr>
        <w:t>Однолинейная схема проектируемой ТП</w:t>
      </w:r>
      <w:r w:rsidR="000F7AD1" w:rsidRPr="000F7AD1">
        <w:t xml:space="preserve"> </w:t>
      </w:r>
      <w:r w:rsidR="000F7AD1">
        <w:t>см. Приложение №4</w:t>
      </w:r>
    </w:p>
    <w:p w:rsidR="000F7AD1" w:rsidRPr="00B82AC1" w:rsidRDefault="000F7AD1" w:rsidP="000F7AD1">
      <w:pPr>
        <w:pStyle w:val="af0"/>
        <w:ind w:left="502"/>
        <w:rPr>
          <w:b/>
        </w:rPr>
      </w:pPr>
    </w:p>
    <w:p w:rsidR="00DF1495" w:rsidRDefault="00DF1495" w:rsidP="00DF1495"/>
    <w:p w:rsidR="00DF1495" w:rsidRDefault="00DF1495" w:rsidP="00DF1495"/>
    <w:p w:rsidR="00DF1495" w:rsidRDefault="00DF1495" w:rsidP="00DF1495"/>
    <w:p w:rsidR="00DF1495" w:rsidRDefault="00DF1495" w:rsidP="00DF1495"/>
    <w:p w:rsidR="00DF1495" w:rsidRDefault="00DF1495" w:rsidP="00DF1495"/>
    <w:p w:rsidR="00DF1495" w:rsidRDefault="00DF1495"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3E5C2E" w:rsidRDefault="003E5C2E"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0F7AD1" w:rsidRDefault="000F7AD1" w:rsidP="00DF1495"/>
    <w:p w:rsidR="00DF1495" w:rsidRDefault="00DF1495" w:rsidP="00DF1495"/>
    <w:p w:rsidR="00DF1495" w:rsidRDefault="00DF1495" w:rsidP="002906DB">
      <w:pPr>
        <w:shd w:val="clear" w:color="auto" w:fill="FFFFFF"/>
        <w:tabs>
          <w:tab w:val="left" w:pos="662"/>
        </w:tabs>
        <w:jc w:val="both"/>
        <w:rPr>
          <w:spacing w:val="-2"/>
        </w:rPr>
      </w:pPr>
    </w:p>
    <w:p w:rsidR="00A37C05" w:rsidRDefault="00A37C05" w:rsidP="00A37C05">
      <w:pPr>
        <w:pStyle w:val="a8"/>
        <w:spacing w:line="240" w:lineRule="auto"/>
        <w:ind w:firstLine="0"/>
        <w:jc w:val="right"/>
        <w:rPr>
          <w:sz w:val="24"/>
        </w:rPr>
      </w:pPr>
      <w:r>
        <w:rPr>
          <w:sz w:val="24"/>
        </w:rPr>
        <w:lastRenderedPageBreak/>
        <w:t>Приложение №1</w:t>
      </w:r>
    </w:p>
    <w:p w:rsidR="00A37C05" w:rsidRDefault="00A37C05" w:rsidP="00A37C05">
      <w:pPr>
        <w:pStyle w:val="a8"/>
        <w:spacing w:line="240" w:lineRule="auto"/>
        <w:ind w:firstLine="0"/>
        <w:jc w:val="right"/>
        <w:rPr>
          <w:sz w:val="24"/>
        </w:rPr>
      </w:pPr>
    </w:p>
    <w:p w:rsidR="00A37C05" w:rsidRDefault="00A37C05" w:rsidP="00A37C05">
      <w:pPr>
        <w:pStyle w:val="a8"/>
        <w:spacing w:line="240" w:lineRule="auto"/>
        <w:ind w:firstLine="0"/>
        <w:jc w:val="right"/>
        <w:rPr>
          <w:sz w:val="24"/>
        </w:rPr>
      </w:pPr>
    </w:p>
    <w:p w:rsidR="00A37C05" w:rsidRDefault="00A37C05" w:rsidP="00A37C05">
      <w:pPr>
        <w:pStyle w:val="a8"/>
        <w:spacing w:line="240" w:lineRule="auto"/>
        <w:ind w:firstLine="0"/>
        <w:jc w:val="right"/>
        <w:rPr>
          <w:i/>
          <w:sz w:val="24"/>
        </w:rPr>
      </w:pPr>
      <w:r>
        <w:rPr>
          <w:i/>
          <w:sz w:val="24"/>
        </w:rPr>
        <w:t xml:space="preserve">На фирменном бланке участника </w:t>
      </w:r>
    </w:p>
    <w:p w:rsidR="00A37C05" w:rsidRDefault="00A37C05" w:rsidP="00A37C05">
      <w:pPr>
        <w:pStyle w:val="a8"/>
        <w:spacing w:line="240" w:lineRule="auto"/>
        <w:ind w:firstLine="0"/>
        <w:jc w:val="right"/>
        <w:rPr>
          <w:i/>
          <w:sz w:val="24"/>
        </w:rPr>
      </w:pPr>
    </w:p>
    <w:p w:rsidR="00A37C05" w:rsidRPr="00DF02B8" w:rsidRDefault="00DF02B8" w:rsidP="00A37C05">
      <w:pPr>
        <w:pStyle w:val="a8"/>
        <w:spacing w:line="240" w:lineRule="auto"/>
        <w:ind w:firstLine="0"/>
        <w:jc w:val="center"/>
        <w:rPr>
          <w:b/>
          <w:bCs/>
          <w:szCs w:val="28"/>
        </w:rPr>
      </w:pPr>
      <w:r>
        <w:rPr>
          <w:b/>
          <w:bCs/>
          <w:szCs w:val="28"/>
        </w:rPr>
        <w:t>З</w:t>
      </w:r>
      <w:r w:rsidR="00A37C05" w:rsidRPr="00DF02B8">
        <w:rPr>
          <w:b/>
          <w:bCs/>
          <w:szCs w:val="28"/>
        </w:rPr>
        <w:t>аявка на участие в открытом запросе предложений</w:t>
      </w:r>
    </w:p>
    <w:p w:rsidR="00A37C05" w:rsidRDefault="00A37C05" w:rsidP="00A37C05">
      <w:pPr>
        <w:pStyle w:val="a8"/>
        <w:spacing w:line="240" w:lineRule="auto"/>
        <w:ind w:firstLine="0"/>
        <w:rPr>
          <w:bCs/>
          <w:sz w:val="24"/>
        </w:rPr>
      </w:pPr>
      <w:r>
        <w:rPr>
          <w:bCs/>
          <w:sz w:val="24"/>
        </w:rPr>
        <w:t>на _____________________________________________________________________________</w:t>
      </w:r>
    </w:p>
    <w:p w:rsidR="00A37C05" w:rsidRDefault="00A37C05" w:rsidP="00A37C05">
      <w:pPr>
        <w:pStyle w:val="a8"/>
        <w:spacing w:line="240" w:lineRule="auto"/>
        <w:ind w:firstLine="0"/>
        <w:rPr>
          <w:bCs/>
          <w:sz w:val="20"/>
          <w:szCs w:val="20"/>
        </w:rPr>
      </w:pPr>
      <w:r>
        <w:rPr>
          <w:bCs/>
          <w:sz w:val="20"/>
          <w:szCs w:val="20"/>
        </w:rPr>
        <w:t xml:space="preserve">                                                    (наименование предмета закупки)</w:t>
      </w:r>
    </w:p>
    <w:p w:rsidR="00A37C05" w:rsidRDefault="00A37C05" w:rsidP="00A37C05">
      <w:pPr>
        <w:rPr>
          <w:b/>
        </w:rPr>
      </w:pPr>
      <w:r w:rsidRPr="00E314F0">
        <w:t>№ закупки</w:t>
      </w:r>
      <w:r w:rsidRPr="00E314F0">
        <w:rPr>
          <w:b/>
          <w:sz w:val="20"/>
        </w:rPr>
        <w:t xml:space="preserve"> </w:t>
      </w:r>
      <w:r w:rsidR="005051D8">
        <w:rPr>
          <w:b/>
          <w:sz w:val="20"/>
        </w:rPr>
        <w:t>11/13 -ЗП  от  «22</w:t>
      </w:r>
      <w:r w:rsidR="001B5ED9">
        <w:rPr>
          <w:b/>
          <w:sz w:val="20"/>
        </w:rPr>
        <w:t>» ма</w:t>
      </w:r>
      <w:r>
        <w:rPr>
          <w:b/>
          <w:sz w:val="20"/>
        </w:rPr>
        <w:t>я  2013</w:t>
      </w:r>
      <w:r w:rsidRPr="00E314F0">
        <w:rPr>
          <w:b/>
          <w:sz w:val="20"/>
        </w:rPr>
        <w:t xml:space="preserve"> г.</w:t>
      </w:r>
      <w:r>
        <w:rPr>
          <w:b/>
          <w:sz w:val="20"/>
        </w:rPr>
        <w:tab/>
      </w:r>
      <w:r>
        <w:rPr>
          <w:b/>
          <w:sz w:val="20"/>
        </w:rPr>
        <w:tab/>
      </w:r>
      <w:r>
        <w:rPr>
          <w:b/>
          <w:sz w:val="20"/>
        </w:rPr>
        <w:tab/>
      </w:r>
      <w:r>
        <w:rPr>
          <w:b/>
          <w:sz w:val="20"/>
        </w:rPr>
        <w:tab/>
      </w:r>
      <w:r>
        <w:t xml:space="preserve">«___»_________ 20____ г. </w:t>
      </w:r>
    </w:p>
    <w:p w:rsidR="00A37C05" w:rsidRDefault="00A37C05" w:rsidP="00A37C05">
      <w:pPr>
        <w:jc w:val="both"/>
        <w:rPr>
          <w:bCs/>
          <w:sz w:val="18"/>
          <w:szCs w:val="18"/>
        </w:rPr>
      </w:pPr>
      <w:r>
        <w:rPr>
          <w:bCs/>
          <w:sz w:val="18"/>
          <w:szCs w:val="18"/>
        </w:rPr>
        <w:t xml:space="preserve">                     </w:t>
      </w:r>
    </w:p>
    <w:p w:rsidR="00A37C05" w:rsidRDefault="00A37C05" w:rsidP="00A37C05">
      <w:pPr>
        <w:tabs>
          <w:tab w:val="left" w:pos="9356"/>
        </w:tabs>
        <w:jc w:val="both"/>
        <w:rPr>
          <w:b/>
          <w:bCs/>
          <w:iCs/>
        </w:rPr>
      </w:pPr>
    </w:p>
    <w:p w:rsidR="00A37C05" w:rsidRDefault="00A37C05" w:rsidP="00A37C05">
      <w:pPr>
        <w:tabs>
          <w:tab w:val="left" w:pos="9356"/>
        </w:tabs>
        <w:jc w:val="both"/>
        <w:rPr>
          <w:b/>
          <w:bCs/>
          <w:iCs/>
          <w:u w:val="single"/>
        </w:rPr>
      </w:pPr>
      <w:r>
        <w:rPr>
          <w:b/>
          <w:bCs/>
          <w:iCs/>
        </w:rPr>
        <w:t xml:space="preserve">Кому:  </w:t>
      </w:r>
      <w:r>
        <w:rPr>
          <w:b/>
          <w:bCs/>
          <w:iCs/>
          <w:u w:val="single"/>
        </w:rPr>
        <w:t xml:space="preserve">МУП «Электросеть» </w:t>
      </w:r>
      <w:proofErr w:type="gramStart"/>
      <w:r>
        <w:rPr>
          <w:b/>
          <w:bCs/>
          <w:iCs/>
          <w:u w:val="single"/>
        </w:rPr>
        <w:t>г</w:t>
      </w:r>
      <w:proofErr w:type="gramEnd"/>
      <w:r>
        <w:rPr>
          <w:b/>
          <w:bCs/>
          <w:iCs/>
          <w:u w:val="single"/>
        </w:rPr>
        <w:t xml:space="preserve">. </w:t>
      </w:r>
      <w:proofErr w:type="spellStart"/>
      <w:r>
        <w:rPr>
          <w:b/>
          <w:bCs/>
          <w:iCs/>
          <w:u w:val="single"/>
        </w:rPr>
        <w:t>Фрязино</w:t>
      </w:r>
      <w:proofErr w:type="spellEnd"/>
      <w:r>
        <w:rPr>
          <w:b/>
          <w:bCs/>
          <w:iCs/>
          <w:u w:val="single"/>
        </w:rPr>
        <w:t xml:space="preserve"> МО</w:t>
      </w:r>
    </w:p>
    <w:p w:rsidR="00A37C05" w:rsidRDefault="00A37C05" w:rsidP="00A37C05">
      <w:pPr>
        <w:tabs>
          <w:tab w:val="left" w:pos="9356"/>
        </w:tabs>
        <w:jc w:val="both"/>
        <w:rPr>
          <w:bCs/>
          <w:iCs/>
          <w:sz w:val="16"/>
          <w:szCs w:val="16"/>
        </w:rPr>
      </w:pPr>
      <w:r>
        <w:rPr>
          <w:bCs/>
          <w:iCs/>
          <w:sz w:val="16"/>
          <w:szCs w:val="16"/>
        </w:rPr>
        <w:t xml:space="preserve">                                                                                      (наименование Заказчика)</w:t>
      </w:r>
    </w:p>
    <w:p w:rsidR="00A37C05" w:rsidRDefault="00A37C05" w:rsidP="00A37C05">
      <w:pPr>
        <w:pStyle w:val="a8"/>
        <w:spacing w:line="240" w:lineRule="auto"/>
        <w:ind w:firstLine="0"/>
        <w:rPr>
          <w:sz w:val="24"/>
          <w:szCs w:val="28"/>
        </w:rPr>
      </w:pPr>
      <w:r>
        <w:rPr>
          <w:b/>
          <w:bCs/>
          <w:iCs/>
        </w:rPr>
        <w:t>От кого:</w:t>
      </w:r>
    </w:p>
    <w:p w:rsidR="00A37C05" w:rsidRDefault="00A37C05" w:rsidP="00A37C05">
      <w:pPr>
        <w:keepNext/>
        <w:keepLines/>
        <w:suppressLineNumbers/>
        <w:jc w:val="center"/>
        <w:rPr>
          <w:color w:val="000000"/>
        </w:rPr>
      </w:pPr>
      <w:r>
        <w:rPr>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A37C05" w:rsidTr="004F42E3">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widowControl w:val="0"/>
              <w:suppressAutoHyphens/>
              <w:snapToGrid w:val="0"/>
              <w:spacing w:line="360" w:lineRule="auto"/>
              <w:ind w:left="-108"/>
              <w:jc w:val="center"/>
              <w:rPr>
                <w:color w:val="000000"/>
              </w:rPr>
            </w:pPr>
            <w:r>
              <w:rPr>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widowControl w:val="0"/>
              <w:suppressAutoHyphens/>
              <w:snapToGrid w:val="0"/>
              <w:spacing w:line="360" w:lineRule="auto"/>
              <w:jc w:val="center"/>
              <w:rPr>
                <w:color w:val="000000"/>
              </w:rPr>
            </w:pPr>
            <w:r>
              <w:rPr>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widowControl w:val="0"/>
              <w:suppressAutoHyphens/>
              <w:snapToGrid w:val="0"/>
              <w:spacing w:line="360" w:lineRule="auto"/>
              <w:jc w:val="center"/>
              <w:rPr>
                <w:color w:val="000000"/>
              </w:rPr>
            </w:pPr>
            <w:r>
              <w:rPr>
                <w:color w:val="000000"/>
              </w:rPr>
              <w:t>Сведения о поставщике</w:t>
            </w:r>
          </w:p>
        </w:tc>
      </w:tr>
      <w:tr w:rsidR="00A37C05" w:rsidTr="004F42E3">
        <w:trPr>
          <w:trHeight w:val="149"/>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149"/>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149"/>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149"/>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258"/>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386"/>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pacing w:line="360" w:lineRule="auto"/>
              <w:ind w:left="-108"/>
              <w:rPr>
                <w:color w:val="000000"/>
              </w:rPr>
            </w:pPr>
            <w:r>
              <w:rPr>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pacing w:line="360" w:lineRule="auto"/>
              <w:jc w:val="both"/>
              <w:rPr>
                <w:color w:val="000000"/>
              </w:rPr>
            </w:pPr>
          </w:p>
        </w:tc>
      </w:tr>
      <w:tr w:rsidR="00A37C05" w:rsidTr="004F42E3">
        <w:trPr>
          <w:trHeight w:val="232"/>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ight="-108"/>
              <w:rPr>
                <w:color w:val="000000"/>
              </w:rPr>
            </w:pPr>
            <w:r>
              <w:rPr>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204"/>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lang w:val="en-US"/>
              </w:rPr>
            </w:pPr>
            <w:r>
              <w:rPr>
                <w:color w:val="000000"/>
              </w:rPr>
              <w:t xml:space="preserve">Телефон, факс, </w:t>
            </w:r>
            <w:proofErr w:type="gramStart"/>
            <w:r>
              <w:rPr>
                <w:color w:val="000000"/>
              </w:rPr>
              <w:t>Е</w:t>
            </w:r>
            <w:proofErr w:type="gramEnd"/>
            <w:r>
              <w:rPr>
                <w:color w:val="000000"/>
              </w:rPr>
              <w:t>-</w:t>
            </w:r>
            <w:r>
              <w:rPr>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251"/>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 xml:space="preserve">Банковские реквизиты (наименование банка, место </w:t>
            </w:r>
            <w:proofErr w:type="spellStart"/>
            <w:r>
              <w:rPr>
                <w:color w:val="000000"/>
              </w:rPr>
              <w:t>нахождения</w:t>
            </w:r>
            <w:proofErr w:type="gramStart"/>
            <w:r>
              <w:rPr>
                <w:color w:val="000000"/>
              </w:rPr>
              <w:t>,т</w:t>
            </w:r>
            <w:proofErr w:type="gramEnd"/>
            <w:r>
              <w:rPr>
                <w:color w:val="000000"/>
              </w:rPr>
              <w:t>елефон</w:t>
            </w:r>
            <w:proofErr w:type="spellEnd"/>
            <w:r>
              <w:rPr>
                <w:color w:val="000000"/>
              </w:rPr>
              <w:t xml:space="preserve">, БИК, ИНН, КПП, ОКПО, ОКАТО, ОКОГУ, ОКВЭД, к/с, </w:t>
            </w:r>
            <w:proofErr w:type="spellStart"/>
            <w:r>
              <w:rPr>
                <w:color w:val="000000"/>
              </w:rPr>
              <w:t>р</w:t>
            </w:r>
            <w:proofErr w:type="spellEnd"/>
            <w:r>
              <w:rPr>
                <w:color w:val="000000"/>
              </w:rPr>
              <w:t>/с)</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snapToGrid w:val="0"/>
              <w:spacing w:line="360" w:lineRule="auto"/>
              <w:rPr>
                <w:color w:val="000000"/>
              </w:rPr>
            </w:pPr>
          </w:p>
          <w:p w:rsidR="00A37C05" w:rsidRDefault="00A37C05" w:rsidP="004F42E3">
            <w:pPr>
              <w:widowControl w:val="0"/>
              <w:suppressAutoHyphens/>
              <w:spacing w:line="360" w:lineRule="auto"/>
              <w:jc w:val="both"/>
              <w:rPr>
                <w:color w:val="000000"/>
              </w:rPr>
            </w:pPr>
          </w:p>
        </w:tc>
      </w:tr>
      <w:tr w:rsidR="00A37C05" w:rsidTr="004F42E3">
        <w:trPr>
          <w:trHeight w:val="198"/>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Руководитель организации: должность, фамилия, имя, отчество</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305"/>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11.</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jc w:val="both"/>
              <w:rPr>
                <w:color w:val="000000"/>
              </w:rPr>
            </w:pPr>
          </w:p>
        </w:tc>
      </w:tr>
      <w:tr w:rsidR="00A37C05" w:rsidTr="004F42E3">
        <w:trPr>
          <w:trHeight w:val="258"/>
        </w:trPr>
        <w:tc>
          <w:tcPr>
            <w:tcW w:w="426"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jc w:val="center"/>
              <w:rPr>
                <w:color w:val="000000"/>
              </w:rPr>
            </w:pPr>
            <w:r>
              <w:rPr>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A37C05" w:rsidRDefault="00A37C05" w:rsidP="004F42E3">
            <w:pPr>
              <w:widowControl w:val="0"/>
              <w:suppressAutoHyphens/>
              <w:snapToGrid w:val="0"/>
              <w:spacing w:line="360" w:lineRule="auto"/>
              <w:ind w:left="-108"/>
              <w:rPr>
                <w:color w:val="000000"/>
              </w:rPr>
            </w:pPr>
            <w:r>
              <w:rPr>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A37C05" w:rsidRDefault="00A37C05" w:rsidP="004F42E3">
            <w:pPr>
              <w:widowControl w:val="0"/>
              <w:suppressAutoHyphens/>
              <w:snapToGrid w:val="0"/>
              <w:spacing w:line="360" w:lineRule="auto"/>
              <w:rPr>
                <w:color w:val="000000"/>
              </w:rPr>
            </w:pPr>
          </w:p>
        </w:tc>
      </w:tr>
    </w:tbl>
    <w:p w:rsidR="00A37C05" w:rsidRDefault="00A37C05" w:rsidP="00A37C05">
      <w:pPr>
        <w:jc w:val="both"/>
        <w:rPr>
          <w:color w:val="000000"/>
        </w:rPr>
      </w:pPr>
    </w:p>
    <w:p w:rsidR="00A37C05" w:rsidRDefault="00A37C05" w:rsidP="00A37C05">
      <w:pPr>
        <w:jc w:val="both"/>
        <w:rPr>
          <w:color w:val="000000"/>
        </w:rPr>
      </w:pPr>
    </w:p>
    <w:p w:rsidR="00A37C05" w:rsidRDefault="00A37C05" w:rsidP="00A37C05">
      <w:pPr>
        <w:jc w:val="both"/>
        <w:rPr>
          <w:color w:val="000000"/>
        </w:rPr>
      </w:pPr>
    </w:p>
    <w:p w:rsidR="00A37C05" w:rsidRDefault="00A37C05" w:rsidP="00A37C05">
      <w:pPr>
        <w:jc w:val="both"/>
        <w:rPr>
          <w:color w:val="000000"/>
        </w:rPr>
      </w:pPr>
    </w:p>
    <w:p w:rsidR="00A37C05" w:rsidRDefault="00A37C05" w:rsidP="00A37C05">
      <w:pPr>
        <w:jc w:val="both"/>
        <w:rPr>
          <w:color w:val="000000"/>
        </w:rPr>
      </w:pPr>
    </w:p>
    <w:p w:rsidR="00A37C05" w:rsidRDefault="00A37C05" w:rsidP="00A37C05">
      <w:pPr>
        <w:jc w:val="both"/>
        <w:rPr>
          <w:color w:val="000000"/>
        </w:rPr>
      </w:pPr>
    </w:p>
    <w:p w:rsidR="00A37C05" w:rsidRDefault="00A37C05" w:rsidP="00A37C05">
      <w:pPr>
        <w:jc w:val="both"/>
        <w:rPr>
          <w:color w:val="000000"/>
        </w:rPr>
      </w:pPr>
    </w:p>
    <w:p w:rsidR="00A37C05" w:rsidRDefault="00A37C05" w:rsidP="00A37C05">
      <w:pPr>
        <w:jc w:val="both"/>
        <w:rPr>
          <w:color w:val="000000"/>
        </w:rPr>
      </w:pPr>
    </w:p>
    <w:p w:rsidR="00A37C05" w:rsidRPr="005051D8" w:rsidRDefault="00A37C05" w:rsidP="00A37C05">
      <w:pPr>
        <w:jc w:val="both"/>
        <w:rPr>
          <w:sz w:val="22"/>
          <w:szCs w:val="22"/>
        </w:rPr>
      </w:pPr>
      <w:r w:rsidRPr="005051D8">
        <w:rPr>
          <w:sz w:val="22"/>
          <w:szCs w:val="22"/>
        </w:rPr>
        <w:t>Изучив опубликованный Вами запрос предложений, мы, нижеподписавшиеся, предлагаем поставку товара, указанного в извещении №___________   от  «____» ___________ 201__ г. на следующих условиях:</w:t>
      </w:r>
    </w:p>
    <w:p w:rsidR="005051D8" w:rsidRPr="005051D8" w:rsidRDefault="005051D8" w:rsidP="00A37C05">
      <w:pPr>
        <w:jc w:val="both"/>
        <w:rPr>
          <w:sz w:val="22"/>
          <w:szCs w:val="22"/>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A37C05" w:rsidTr="004F42E3">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pStyle w:val="ac"/>
              <w:spacing w:line="240" w:lineRule="auto"/>
              <w:ind w:left="0" w:right="0"/>
              <w:jc w:val="center"/>
              <w:rPr>
                <w:sz w:val="20"/>
                <w:lang w:eastAsia="en-US"/>
              </w:rPr>
            </w:pPr>
            <w:r>
              <w:rPr>
                <w:sz w:val="20"/>
                <w:lang w:eastAsia="en-US"/>
              </w:rPr>
              <w:t xml:space="preserve">№ </w:t>
            </w:r>
            <w:proofErr w:type="spellStart"/>
            <w:proofErr w:type="gramStart"/>
            <w:r>
              <w:rPr>
                <w:sz w:val="20"/>
                <w:lang w:eastAsia="en-US"/>
              </w:rPr>
              <w:t>п</w:t>
            </w:r>
            <w:proofErr w:type="spellEnd"/>
            <w:proofErr w:type="gramEnd"/>
            <w:r>
              <w:rPr>
                <w:sz w:val="20"/>
                <w:lang w:eastAsia="en-US"/>
              </w:rPr>
              <w:t>/</w:t>
            </w:r>
            <w:proofErr w:type="spellStart"/>
            <w:r>
              <w:rPr>
                <w:sz w:val="20"/>
                <w:lang w:eastAsia="en-US"/>
              </w:rPr>
              <w:t>п</w:t>
            </w:r>
            <w:proofErr w:type="spellEnd"/>
          </w:p>
        </w:tc>
        <w:tc>
          <w:tcPr>
            <w:tcW w:w="3403" w:type="dxa"/>
            <w:tcBorders>
              <w:top w:val="single" w:sz="4" w:space="0" w:color="auto"/>
              <w:left w:val="single" w:sz="4" w:space="0" w:color="auto"/>
              <w:bottom w:val="single" w:sz="4" w:space="0" w:color="auto"/>
              <w:right w:val="single" w:sz="4" w:space="0" w:color="auto"/>
            </w:tcBorders>
            <w:vAlign w:val="center"/>
          </w:tcPr>
          <w:p w:rsidR="00A37C05" w:rsidRDefault="00A37C05" w:rsidP="004F42E3">
            <w:pPr>
              <w:pStyle w:val="ac"/>
              <w:spacing w:line="240" w:lineRule="auto"/>
              <w:ind w:left="0" w:right="0"/>
              <w:jc w:val="center"/>
              <w:rPr>
                <w:sz w:val="20"/>
                <w:szCs w:val="24"/>
                <w:lang w:eastAsia="en-US"/>
              </w:rPr>
            </w:pPr>
            <w:r>
              <w:rPr>
                <w:sz w:val="20"/>
                <w:lang w:eastAsia="en-US"/>
              </w:rPr>
              <w:t>Наименование товара, работ, услуг</w:t>
            </w:r>
          </w:p>
          <w:p w:rsidR="00A37C05" w:rsidRDefault="00A37C05" w:rsidP="004F42E3">
            <w:pPr>
              <w:pStyle w:val="ac"/>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pStyle w:val="ac"/>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A37C05" w:rsidRDefault="00A37C05" w:rsidP="004F42E3">
            <w:pPr>
              <w:pStyle w:val="ac"/>
              <w:spacing w:line="240" w:lineRule="auto"/>
              <w:ind w:left="0" w:right="0"/>
              <w:jc w:val="center"/>
              <w:rPr>
                <w:sz w:val="20"/>
                <w:szCs w:val="24"/>
                <w:lang w:eastAsia="en-US"/>
              </w:rPr>
            </w:pPr>
            <w:r>
              <w:rPr>
                <w:sz w:val="20"/>
                <w:lang w:eastAsia="en-US"/>
              </w:rPr>
              <w:t>Количество</w:t>
            </w:r>
          </w:p>
          <w:p w:rsidR="00A37C05" w:rsidRDefault="00A37C05" w:rsidP="004F42E3">
            <w:pPr>
              <w:pStyle w:val="ac"/>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A37C05" w:rsidRDefault="00A37C05" w:rsidP="004F42E3">
            <w:pPr>
              <w:pStyle w:val="ac"/>
              <w:spacing w:line="240" w:lineRule="auto"/>
              <w:ind w:left="0" w:right="0"/>
              <w:jc w:val="center"/>
              <w:rPr>
                <w:sz w:val="20"/>
                <w:szCs w:val="24"/>
                <w:lang w:eastAsia="en-US"/>
              </w:rPr>
            </w:pPr>
            <w:r>
              <w:rPr>
                <w:sz w:val="20"/>
                <w:lang w:eastAsia="en-US"/>
              </w:rPr>
              <w:t xml:space="preserve">Цена </w:t>
            </w:r>
          </w:p>
          <w:p w:rsidR="00A37C05" w:rsidRDefault="00A37C05" w:rsidP="004F42E3">
            <w:pPr>
              <w:pStyle w:val="ac"/>
              <w:spacing w:line="240" w:lineRule="auto"/>
              <w:ind w:left="0" w:right="0"/>
              <w:jc w:val="center"/>
              <w:rPr>
                <w:sz w:val="20"/>
                <w:lang w:eastAsia="en-US"/>
              </w:rPr>
            </w:pPr>
          </w:p>
        </w:tc>
      </w:tr>
      <w:tr w:rsidR="00A37C05" w:rsidTr="004F42E3">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A37C05" w:rsidRDefault="00A37C05" w:rsidP="004F42E3">
            <w:pPr>
              <w:pStyle w:val="ac"/>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A37C05" w:rsidRDefault="00A37C05" w:rsidP="004F42E3">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A37C05" w:rsidRDefault="00A37C05" w:rsidP="004F42E3">
            <w:pPr>
              <w:pStyle w:val="ac"/>
              <w:spacing w:line="254"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A37C05" w:rsidRDefault="00A37C05" w:rsidP="004F42E3">
            <w:pPr>
              <w:pStyle w:val="ac"/>
              <w:spacing w:line="254" w:lineRule="auto"/>
              <w:ind w:left="0" w:right="-30"/>
              <w:jc w:val="left"/>
              <w:rPr>
                <w:sz w:val="20"/>
                <w:lang w:eastAsia="en-US"/>
              </w:rPr>
            </w:pPr>
          </w:p>
        </w:tc>
      </w:tr>
      <w:tr w:rsidR="00A37C05" w:rsidTr="004F42E3">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A37C05" w:rsidRDefault="00A37C05" w:rsidP="004F42E3">
            <w:pPr>
              <w:pStyle w:val="ac"/>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A37C05" w:rsidRDefault="00A37C05" w:rsidP="004F42E3">
            <w:pPr>
              <w:pStyle w:val="ac"/>
              <w:ind w:left="0" w:right="-30"/>
              <w:jc w:val="right"/>
              <w:rPr>
                <w:sz w:val="20"/>
                <w:lang w:eastAsia="en-US"/>
              </w:rPr>
            </w:pPr>
          </w:p>
        </w:tc>
      </w:tr>
      <w:tr w:rsidR="00A37C05" w:rsidTr="004F42E3">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A37C05" w:rsidRDefault="00A37C05" w:rsidP="004F42E3">
            <w:pPr>
              <w:pStyle w:val="ac"/>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A37C05" w:rsidRDefault="00A37C05" w:rsidP="004F42E3">
            <w:pPr>
              <w:pStyle w:val="ac"/>
              <w:ind w:left="0" w:right="-30"/>
              <w:jc w:val="right"/>
              <w:rPr>
                <w:sz w:val="20"/>
                <w:lang w:eastAsia="en-US"/>
              </w:rPr>
            </w:pPr>
          </w:p>
        </w:tc>
      </w:tr>
      <w:tr w:rsidR="00A37C05" w:rsidTr="004F42E3">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A37C05" w:rsidRDefault="00A37C05" w:rsidP="004F42E3">
            <w:pPr>
              <w:pStyle w:val="ac"/>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A37C05" w:rsidRDefault="00A37C05" w:rsidP="004F42E3">
            <w:pPr>
              <w:pStyle w:val="ac"/>
              <w:ind w:left="0" w:right="-30"/>
              <w:jc w:val="right"/>
              <w:rPr>
                <w:sz w:val="20"/>
                <w:lang w:eastAsia="en-US"/>
              </w:rPr>
            </w:pPr>
          </w:p>
        </w:tc>
      </w:tr>
      <w:tr w:rsidR="00A37C05" w:rsidTr="004F42E3">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A37C05" w:rsidRDefault="00A37C05" w:rsidP="004F42E3">
            <w:pPr>
              <w:spacing w:line="276" w:lineRule="auto"/>
              <w:rPr>
                <w:sz w:val="20"/>
                <w:szCs w:val="20"/>
                <w:lang w:eastAsia="en-US"/>
              </w:rPr>
            </w:pPr>
          </w:p>
        </w:tc>
      </w:tr>
      <w:tr w:rsidR="00A37C05" w:rsidTr="004F42E3">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rPr>
                <w:sz w:val="20"/>
                <w:szCs w:val="20"/>
                <w:lang w:eastAsia="en-US"/>
              </w:rPr>
            </w:pPr>
            <w:proofErr w:type="gramStart"/>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5810" w:type="dxa"/>
            <w:gridSpan w:val="3"/>
            <w:tcBorders>
              <w:top w:val="single" w:sz="4" w:space="0" w:color="auto"/>
              <w:left w:val="single" w:sz="4" w:space="0" w:color="auto"/>
              <w:bottom w:val="single" w:sz="4" w:space="0" w:color="auto"/>
              <w:right w:val="single" w:sz="4" w:space="0" w:color="auto"/>
            </w:tcBorders>
          </w:tcPr>
          <w:p w:rsidR="00A37C05" w:rsidRDefault="00A37C05" w:rsidP="004F42E3">
            <w:pPr>
              <w:spacing w:line="276" w:lineRule="auto"/>
              <w:rPr>
                <w:sz w:val="20"/>
                <w:szCs w:val="20"/>
                <w:lang w:eastAsia="en-US"/>
              </w:rPr>
            </w:pPr>
          </w:p>
        </w:tc>
      </w:tr>
      <w:tr w:rsidR="00A37C05" w:rsidTr="004F42E3">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rPr>
                <w:sz w:val="20"/>
                <w:szCs w:val="20"/>
                <w:lang w:eastAsia="en-US"/>
              </w:rPr>
            </w:pPr>
            <w:r>
              <w:rPr>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A37C05" w:rsidRDefault="00A37C05" w:rsidP="004F42E3">
            <w:pPr>
              <w:spacing w:line="276" w:lineRule="auto"/>
              <w:jc w:val="both"/>
              <w:rPr>
                <w:sz w:val="20"/>
                <w:szCs w:val="20"/>
                <w:lang w:eastAsia="en-US"/>
              </w:rPr>
            </w:pPr>
          </w:p>
        </w:tc>
      </w:tr>
      <w:tr w:rsidR="00A37C05" w:rsidTr="004F42E3">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A37C05" w:rsidRDefault="00A37C05" w:rsidP="004F42E3">
            <w:pPr>
              <w:spacing w:line="276" w:lineRule="auto"/>
              <w:rPr>
                <w:sz w:val="20"/>
                <w:szCs w:val="20"/>
                <w:lang w:eastAsia="en-US"/>
              </w:rPr>
            </w:pPr>
          </w:p>
        </w:tc>
      </w:tr>
      <w:tr w:rsidR="00A37C05" w:rsidTr="004F42E3">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A37C05" w:rsidRDefault="00A37C05" w:rsidP="004F42E3">
            <w:pPr>
              <w:spacing w:line="276" w:lineRule="auto"/>
              <w:rPr>
                <w:sz w:val="20"/>
                <w:szCs w:val="20"/>
                <w:lang w:eastAsia="en-US"/>
              </w:rPr>
            </w:pPr>
          </w:p>
        </w:tc>
      </w:tr>
      <w:tr w:rsidR="00A37C05" w:rsidTr="004F42E3">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A37C05" w:rsidRDefault="00A37C05" w:rsidP="004F42E3">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A37C05" w:rsidRDefault="00A37C05" w:rsidP="004F42E3">
            <w:pPr>
              <w:spacing w:line="276" w:lineRule="auto"/>
              <w:rPr>
                <w:sz w:val="20"/>
                <w:szCs w:val="20"/>
                <w:lang w:eastAsia="en-US"/>
              </w:rPr>
            </w:pPr>
          </w:p>
        </w:tc>
      </w:tr>
      <w:tr w:rsidR="005051D8" w:rsidTr="004F42E3">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051D8" w:rsidRDefault="005051D8" w:rsidP="004F42E3">
            <w:pPr>
              <w:spacing w:line="276" w:lineRule="auto"/>
              <w:rPr>
                <w:sz w:val="20"/>
                <w:szCs w:val="20"/>
                <w:lang w:eastAsia="en-US"/>
              </w:rPr>
            </w:pPr>
          </w:p>
        </w:tc>
        <w:tc>
          <w:tcPr>
            <w:tcW w:w="5810" w:type="dxa"/>
            <w:gridSpan w:val="3"/>
            <w:tcBorders>
              <w:top w:val="single" w:sz="4" w:space="0" w:color="auto"/>
              <w:left w:val="single" w:sz="4" w:space="0" w:color="auto"/>
              <w:bottom w:val="single" w:sz="4" w:space="0" w:color="auto"/>
              <w:right w:val="single" w:sz="4" w:space="0" w:color="auto"/>
            </w:tcBorders>
          </w:tcPr>
          <w:p w:rsidR="005051D8" w:rsidRDefault="005051D8" w:rsidP="004F42E3">
            <w:pPr>
              <w:spacing w:line="276" w:lineRule="auto"/>
              <w:rPr>
                <w:sz w:val="20"/>
                <w:szCs w:val="20"/>
                <w:lang w:eastAsia="en-US"/>
              </w:rPr>
            </w:pPr>
          </w:p>
        </w:tc>
      </w:tr>
    </w:tbl>
    <w:p w:rsidR="00A37C05" w:rsidRDefault="00A37C05" w:rsidP="00A37C05">
      <w:pPr>
        <w:ind w:firstLine="720"/>
        <w:jc w:val="both"/>
        <w:rPr>
          <w:bCs/>
          <w:i/>
          <w:iCs/>
          <w:sz w:val="20"/>
          <w:szCs w:val="20"/>
        </w:rPr>
      </w:pPr>
    </w:p>
    <w:p w:rsidR="00E757C8" w:rsidRDefault="00E757C8" w:rsidP="00A37C05">
      <w:pPr>
        <w:ind w:firstLine="720"/>
        <w:jc w:val="both"/>
        <w:rPr>
          <w:bCs/>
          <w:i/>
          <w:iCs/>
          <w:sz w:val="20"/>
          <w:szCs w:val="20"/>
        </w:rPr>
      </w:pPr>
    </w:p>
    <w:p w:rsidR="00A37C05" w:rsidRDefault="00A37C05" w:rsidP="00A37C05">
      <w:pPr>
        <w:ind w:firstLine="720"/>
        <w:jc w:val="both"/>
      </w:pPr>
      <w:r>
        <w:t xml:space="preserve">Подавая настоящую заявку, ____________________________ </w:t>
      </w:r>
      <w:r>
        <w:rPr>
          <w:sz w:val="16"/>
          <w:szCs w:val="16"/>
        </w:rPr>
        <w:t>(наименование Участника размещения закупки)</w:t>
      </w:r>
      <w:r>
        <w:t xml:space="preserve"> выражает свое согласие поставить товар, выполнить работы  указанные в настоящем предложении на сумму </w:t>
      </w:r>
      <w:r>
        <w:br/>
        <w:t xml:space="preserve">________________________ </w:t>
      </w:r>
      <w:proofErr w:type="spellStart"/>
      <w:r>
        <w:t>руб.___коп</w:t>
      </w:r>
      <w:proofErr w:type="spellEnd"/>
      <w:proofErr w:type="gramStart"/>
      <w:r>
        <w:t>. (________________________________________)</w:t>
      </w:r>
      <w:r>
        <w:rPr>
          <w:sz w:val="16"/>
          <w:szCs w:val="16"/>
        </w:rPr>
        <w:t xml:space="preserve"> (</w:t>
      </w:r>
      <w:proofErr w:type="gramEnd"/>
      <w:r>
        <w:rPr>
          <w:sz w:val="16"/>
          <w:szCs w:val="16"/>
        </w:rPr>
        <w:t>сумма выполняемых работ/оказанных услуг)                                    (сумма выполняемых работ/ оказанных услуг прописью)</w:t>
      </w:r>
    </w:p>
    <w:p w:rsidR="00A37C05" w:rsidRDefault="00A37C05" w:rsidP="00A37C05">
      <w:pPr>
        <w:autoSpaceDE w:val="0"/>
        <w:autoSpaceDN w:val="0"/>
        <w:adjustRightInd w:val="0"/>
        <w:ind w:firstLine="708"/>
        <w:rPr>
          <w:lang w:eastAsia="en-US"/>
        </w:rPr>
      </w:pPr>
      <w:r>
        <w:rPr>
          <w:lang w:eastAsia="en-US"/>
        </w:rPr>
        <w:t xml:space="preserve">И гарантирует качество и безопасность товара в соответствии с </w:t>
      </w:r>
      <w:proofErr w:type="gramStart"/>
      <w:r>
        <w:rPr>
          <w:lang w:eastAsia="en-US"/>
        </w:rPr>
        <w:t>действующими</w:t>
      </w:r>
      <w:proofErr w:type="gramEnd"/>
    </w:p>
    <w:p w:rsidR="00A37C05" w:rsidRDefault="00A37C05" w:rsidP="00A37C05">
      <w:pPr>
        <w:autoSpaceDE w:val="0"/>
        <w:autoSpaceDN w:val="0"/>
        <w:adjustRightInd w:val="0"/>
        <w:rPr>
          <w:lang w:eastAsia="en-US"/>
        </w:rPr>
      </w:pPr>
      <w:r>
        <w:rPr>
          <w:lang w:eastAsia="en-US"/>
        </w:rPr>
        <w:t xml:space="preserve">стандартами, наличие сертификата, оформленного в соответствии с российским законодательством. </w:t>
      </w:r>
    </w:p>
    <w:p w:rsidR="00A37C05" w:rsidRDefault="00A37C05" w:rsidP="00A37C05">
      <w:pPr>
        <w:ind w:firstLine="703"/>
        <w:jc w:val="both"/>
        <w:rPr>
          <w:rFonts w:eastAsia="Times New Roman"/>
        </w:rPr>
      </w:pPr>
      <w:r>
        <w:t>Мы выражаем согласие в проведении проверочных действий в свой адрес и предоставляем заверенные копии документов в соответствии с документацией о закупке:</w:t>
      </w:r>
    </w:p>
    <w:p w:rsidR="00A37C05" w:rsidRDefault="00A37C05" w:rsidP="00A37C05">
      <w:pPr>
        <w:ind w:firstLine="703"/>
        <w:jc w:val="both"/>
      </w:pPr>
      <w:r>
        <w:t>а) копии учредительных документов,</w:t>
      </w:r>
    </w:p>
    <w:p w:rsidR="00A37C05" w:rsidRDefault="00A37C05" w:rsidP="00A37C05">
      <w:pPr>
        <w:ind w:firstLine="703"/>
        <w:rPr>
          <w:i/>
        </w:rPr>
      </w:pPr>
      <w: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w:t>
      </w:r>
      <w:r>
        <w:rPr>
          <w:i/>
        </w:rPr>
        <w:t>Доверенность должна содержать полномочия на подписание  заявки;</w:t>
      </w:r>
    </w:p>
    <w:p w:rsidR="00A37C05" w:rsidRDefault="00A37C05" w:rsidP="00A37C05">
      <w:pPr>
        <w:ind w:firstLine="703"/>
        <w:jc w:val="both"/>
      </w:pPr>
      <w:proofErr w:type="gramStart"/>
      <w:r>
        <w:t>в)</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предложений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w:t>
      </w:r>
      <w:r>
        <w:t>выписку из единого государственного реестра индивидуальных</w:t>
      </w:r>
      <w:proofErr w:type="gramEnd"/>
      <w:r>
        <w:t xml:space="preserve">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A37C05" w:rsidRDefault="00A37C05" w:rsidP="00A37C05">
      <w:pPr>
        <w:shd w:val="clear" w:color="auto" w:fill="FFFFFF"/>
        <w:tabs>
          <w:tab w:val="left" w:pos="598"/>
        </w:tabs>
        <w:ind w:firstLine="703"/>
        <w:jc w:val="both"/>
      </w:pPr>
      <w:r>
        <w:tab/>
        <w:t>г) гарантийное письмо по форме  (Приложение № 2</w:t>
      </w:r>
      <w:proofErr w:type="gramStart"/>
      <w:r>
        <w:t xml:space="preserve"> )</w:t>
      </w:r>
      <w:proofErr w:type="gramEnd"/>
    </w:p>
    <w:p w:rsidR="00A37C05" w:rsidRDefault="00A37C05" w:rsidP="00A37C05">
      <w:pPr>
        <w:shd w:val="clear" w:color="auto" w:fill="FFFFFF"/>
        <w:tabs>
          <w:tab w:val="left" w:pos="598"/>
        </w:tabs>
        <w:ind w:firstLine="703"/>
        <w:jc w:val="both"/>
      </w:pPr>
      <w:proofErr w:type="spellStart"/>
      <w:r>
        <w:lastRenderedPageBreak/>
        <w:t>д</w:t>
      </w:r>
      <w:proofErr w:type="spellEnd"/>
      <w:r>
        <w:t>), бухгалтерскую отчетность за последний завершенный отчетный период</w:t>
      </w:r>
      <w:r>
        <w:rPr>
          <w:i/>
        </w:rPr>
        <w:t xml:space="preserve"> (по желанию)</w:t>
      </w:r>
      <w:r>
        <w:t>.</w:t>
      </w:r>
    </w:p>
    <w:p w:rsidR="00A37C05" w:rsidRDefault="00A37C05" w:rsidP="00A37C05">
      <w:pPr>
        <w:shd w:val="clear" w:color="auto" w:fill="FFFFFF"/>
        <w:tabs>
          <w:tab w:val="left" w:pos="598"/>
        </w:tabs>
        <w:jc w:val="both"/>
      </w:pPr>
      <w:r>
        <w:t xml:space="preserve">  </w:t>
      </w:r>
      <w:r>
        <w:tab/>
        <w:t xml:space="preserve">  е) документы, подтверждающие соответствие Участников квалификационным требованиям о Запросе предложений:</w:t>
      </w:r>
    </w:p>
    <w:p w:rsidR="00A37C05" w:rsidRDefault="00A37C05" w:rsidP="00A37C05">
      <w:pPr>
        <w:shd w:val="clear" w:color="auto" w:fill="FFFFFF"/>
        <w:tabs>
          <w:tab w:val="left" w:pos="598"/>
        </w:tabs>
        <w:jc w:val="both"/>
      </w:pPr>
      <w:r>
        <w:t>- _______________________________________________________________________</w:t>
      </w:r>
    </w:p>
    <w:p w:rsidR="00A37C05" w:rsidRDefault="00A37C05" w:rsidP="00A37C05">
      <w:pPr>
        <w:shd w:val="clear" w:color="auto" w:fill="FFFFFF"/>
        <w:tabs>
          <w:tab w:val="left" w:pos="662"/>
        </w:tabs>
        <w:ind w:firstLine="703"/>
        <w:jc w:val="both"/>
        <w:rPr>
          <w:spacing w:val="-2"/>
        </w:rPr>
      </w:pPr>
    </w:p>
    <w:p w:rsidR="00A37C05" w:rsidRDefault="00A37C05" w:rsidP="00A37C05">
      <w:pPr>
        <w:ind w:firstLine="703"/>
        <w:jc w:val="both"/>
        <w:rPr>
          <w:szCs w:val="28"/>
        </w:rPr>
      </w:pPr>
      <w:r>
        <w:t xml:space="preserve">Мы обязуемся </w:t>
      </w:r>
      <w:r>
        <w:rPr>
          <w:szCs w:val="28"/>
        </w:rPr>
        <w:t xml:space="preserve">подписать Договор и вернуть его Заказчику в течение 10-ти дней </w:t>
      </w:r>
      <w:r>
        <w:rPr>
          <w:color w:val="000000"/>
        </w:rPr>
        <w:t xml:space="preserve">со дня размещения на сайте протокола рассмотрения и оценки заявок и не позднее чем через 20 дней со дня подписания </w:t>
      </w:r>
      <w:r>
        <w:rPr>
          <w:szCs w:val="28"/>
        </w:rPr>
        <w:t>протокола рассмотрения и оценки заявок.</w:t>
      </w:r>
    </w:p>
    <w:p w:rsidR="00A37C05" w:rsidRDefault="00A37C05" w:rsidP="00A37C05">
      <w:pPr>
        <w:ind w:firstLine="703"/>
        <w:jc w:val="both"/>
        <w:rPr>
          <w:szCs w:val="28"/>
        </w:rPr>
      </w:pPr>
    </w:p>
    <w:p w:rsidR="00A37C05" w:rsidRDefault="00A37C05" w:rsidP="00A37C05">
      <w:pPr>
        <w:ind w:firstLine="703"/>
        <w:jc w:val="both"/>
        <w:rPr>
          <w:szCs w:val="28"/>
        </w:rPr>
      </w:pPr>
    </w:p>
    <w:p w:rsidR="00A37C05" w:rsidRDefault="00A37C05" w:rsidP="00A37C05">
      <w:pPr>
        <w:jc w:val="both"/>
      </w:pPr>
      <w:r>
        <w:t>_____________                                _________________                              _______________</w:t>
      </w:r>
    </w:p>
    <w:p w:rsidR="00A37C05" w:rsidRDefault="00A37C05" w:rsidP="00A37C05">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A37C05" w:rsidRDefault="00A37C05" w:rsidP="00A37C05">
      <w:pPr>
        <w:jc w:val="both"/>
        <w:rPr>
          <w:sz w:val="16"/>
          <w:szCs w:val="16"/>
        </w:rPr>
      </w:pPr>
      <w:r>
        <w:t xml:space="preserve">                                               </w:t>
      </w:r>
      <w:r>
        <w:rPr>
          <w:sz w:val="16"/>
          <w:szCs w:val="16"/>
        </w:rPr>
        <w:t xml:space="preserve">                          М.П.</w:t>
      </w:r>
    </w:p>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A37C05" w:rsidRDefault="00A37C05" w:rsidP="00A37C05"/>
    <w:p w:rsidR="00DF02B8" w:rsidRDefault="00DF02B8" w:rsidP="00A37C05"/>
    <w:p w:rsidR="00DF02B8" w:rsidRDefault="00DF02B8" w:rsidP="00A37C05"/>
    <w:p w:rsidR="00DF02B8" w:rsidRDefault="00DF02B8" w:rsidP="00A37C05"/>
    <w:p w:rsidR="00A37C05" w:rsidRDefault="00A37C05" w:rsidP="00A37C05"/>
    <w:p w:rsidR="00A37C05" w:rsidRDefault="00A37C05" w:rsidP="00A37C05"/>
    <w:p w:rsidR="00A37C05" w:rsidRDefault="00A37C05" w:rsidP="00A37C05"/>
    <w:p w:rsidR="003E5C2E" w:rsidRDefault="003E5C2E" w:rsidP="00A37C05"/>
    <w:p w:rsidR="003E5C2E" w:rsidRDefault="003E5C2E" w:rsidP="00A37C05"/>
    <w:p w:rsidR="003E5C2E" w:rsidRDefault="003E5C2E" w:rsidP="00A37C05"/>
    <w:p w:rsidR="00A37C05" w:rsidRDefault="00A37C05" w:rsidP="00A37C05"/>
    <w:p w:rsidR="00A37C05" w:rsidRDefault="00A37C05" w:rsidP="00A37C05"/>
    <w:p w:rsidR="00A37C05" w:rsidRDefault="00A37C05" w:rsidP="00A37C05">
      <w:pPr>
        <w:pStyle w:val="a8"/>
        <w:spacing w:line="240" w:lineRule="auto"/>
        <w:ind w:firstLine="0"/>
        <w:jc w:val="right"/>
        <w:rPr>
          <w:sz w:val="24"/>
        </w:rPr>
      </w:pPr>
    </w:p>
    <w:p w:rsidR="00A37C05" w:rsidRDefault="00A37C05" w:rsidP="00A37C05">
      <w:pPr>
        <w:pStyle w:val="a8"/>
        <w:spacing w:line="240" w:lineRule="auto"/>
        <w:ind w:firstLine="0"/>
        <w:jc w:val="right"/>
        <w:rPr>
          <w:sz w:val="24"/>
        </w:rPr>
      </w:pPr>
      <w:r>
        <w:rPr>
          <w:sz w:val="24"/>
        </w:rPr>
        <w:lastRenderedPageBreak/>
        <w:t>Приложение №2</w:t>
      </w:r>
    </w:p>
    <w:p w:rsidR="00A37C05" w:rsidRDefault="00A37C05" w:rsidP="00A37C05">
      <w:pPr>
        <w:pStyle w:val="a8"/>
        <w:spacing w:line="240" w:lineRule="auto"/>
        <w:ind w:firstLine="0"/>
        <w:jc w:val="right"/>
        <w:rPr>
          <w:sz w:val="24"/>
        </w:rPr>
      </w:pPr>
      <w:r>
        <w:rPr>
          <w:sz w:val="24"/>
        </w:rPr>
        <w:t xml:space="preserve">к Извещению о проведении </w:t>
      </w:r>
    </w:p>
    <w:p w:rsidR="00A37C05" w:rsidRDefault="00A37C05" w:rsidP="00A37C05">
      <w:pPr>
        <w:pStyle w:val="a8"/>
        <w:spacing w:line="240" w:lineRule="auto"/>
        <w:ind w:firstLine="0"/>
        <w:jc w:val="right"/>
        <w:rPr>
          <w:sz w:val="24"/>
        </w:rPr>
      </w:pPr>
      <w:r>
        <w:rPr>
          <w:sz w:val="24"/>
        </w:rPr>
        <w:t>запроса предложений</w:t>
      </w:r>
    </w:p>
    <w:p w:rsidR="00A37C05" w:rsidRDefault="00A37C05" w:rsidP="00A37C05">
      <w:pPr>
        <w:pStyle w:val="a9"/>
        <w:rPr>
          <w:color w:val="000000"/>
          <w:sz w:val="20"/>
        </w:rPr>
      </w:pPr>
    </w:p>
    <w:p w:rsidR="00A37C05" w:rsidRDefault="00A37C05" w:rsidP="00A37C05">
      <w:pPr>
        <w:pStyle w:val="a9"/>
        <w:rPr>
          <w:color w:val="000000"/>
          <w:sz w:val="20"/>
        </w:rPr>
      </w:pPr>
      <w:r>
        <w:rPr>
          <w:color w:val="000000"/>
          <w:sz w:val="20"/>
        </w:rPr>
        <w:t xml:space="preserve">На фирменном бланке                                                                                  </w:t>
      </w:r>
    </w:p>
    <w:p w:rsidR="00A37C05" w:rsidRDefault="00A37C05" w:rsidP="00A37C05">
      <w:pPr>
        <w:pStyle w:val="consplusnormal"/>
        <w:spacing w:before="0" w:after="0"/>
        <w:ind w:left="0" w:right="147"/>
        <w:rPr>
          <w:color w:val="000000"/>
          <w:sz w:val="20"/>
          <w:szCs w:val="22"/>
        </w:rPr>
      </w:pPr>
      <w:r>
        <w:rPr>
          <w:color w:val="000000"/>
          <w:sz w:val="20"/>
          <w:szCs w:val="22"/>
        </w:rPr>
        <w:t>Исх. №, дата</w:t>
      </w:r>
    </w:p>
    <w:p w:rsidR="00A37C05" w:rsidRDefault="00A37C05" w:rsidP="00A37C05">
      <w:pPr>
        <w:pStyle w:val="ConsNonformat"/>
        <w:ind w:right="0"/>
        <w:rPr>
          <w:rFonts w:ascii="Times New Roman" w:hAnsi="Times New Roman" w:cs="Times New Roman"/>
          <w:color w:val="000000"/>
          <w:sz w:val="24"/>
          <w:szCs w:val="24"/>
        </w:rPr>
      </w:pPr>
    </w:p>
    <w:p w:rsidR="00A37C05" w:rsidRDefault="00A37C05" w:rsidP="00A37C05">
      <w:pPr>
        <w:pStyle w:val="ConsNonformat"/>
        <w:ind w:right="0"/>
        <w:rPr>
          <w:rFonts w:ascii="Times New Roman" w:hAnsi="Times New Roman" w:cs="Times New Roman"/>
          <w:color w:val="000000"/>
          <w:sz w:val="24"/>
          <w:szCs w:val="24"/>
        </w:rPr>
      </w:pPr>
    </w:p>
    <w:p w:rsidR="00A37C05" w:rsidRDefault="00A37C05" w:rsidP="00A37C05">
      <w:pPr>
        <w:pStyle w:val="ConsNonformat"/>
        <w:ind w:right="0"/>
        <w:rPr>
          <w:rFonts w:ascii="Times New Roman" w:hAnsi="Times New Roman" w:cs="Times New Roman"/>
          <w:color w:val="000000"/>
          <w:sz w:val="24"/>
          <w:szCs w:val="24"/>
        </w:rPr>
      </w:pPr>
    </w:p>
    <w:p w:rsidR="00A37C05" w:rsidRDefault="00A37C05" w:rsidP="00A37C05">
      <w:pPr>
        <w:pStyle w:val="ConsNonformat"/>
        <w:ind w:right="0"/>
        <w:rPr>
          <w:rFonts w:ascii="Times New Roman" w:hAnsi="Times New Roman" w:cs="Times New Roman"/>
          <w:color w:val="000000"/>
          <w:sz w:val="24"/>
          <w:szCs w:val="24"/>
        </w:rPr>
      </w:pPr>
    </w:p>
    <w:p w:rsidR="00A37C05" w:rsidRDefault="00A37C05" w:rsidP="00A37C05">
      <w:pPr>
        <w:pStyle w:val="ConsNonformat"/>
        <w:ind w:righ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ГАРАНТИЙНОЕ ПИСЬМО</w:t>
      </w:r>
    </w:p>
    <w:p w:rsidR="00A37C05" w:rsidRDefault="00A37C05" w:rsidP="00A37C05">
      <w:pPr>
        <w:pStyle w:val="ConsNonformat"/>
        <w:spacing w:line="360" w:lineRule="auto"/>
        <w:ind w:right="0"/>
        <w:jc w:val="center"/>
        <w:rPr>
          <w:rFonts w:ascii="Times New Roman" w:hAnsi="Times New Roman" w:cs="Times New Roman"/>
          <w:color w:val="000000"/>
          <w:sz w:val="24"/>
          <w:szCs w:val="24"/>
        </w:rPr>
      </w:pPr>
    </w:p>
    <w:p w:rsidR="00A37C05" w:rsidRDefault="00A37C05" w:rsidP="00A37C05">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__________________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в лице __________________ </w:t>
      </w:r>
      <w:r>
        <w:rPr>
          <w:rFonts w:ascii="Times New Roman" w:hAnsi="Times New Roman" w:cs="Times New Roman"/>
          <w:i/>
          <w:color w:val="000000"/>
          <w:sz w:val="24"/>
          <w:szCs w:val="24"/>
        </w:rPr>
        <w:t>(должность, ФИО)</w:t>
      </w:r>
      <w:r>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w:t>
      </w:r>
      <w:proofErr w:type="gramEnd"/>
      <w:r>
        <w:rPr>
          <w:rFonts w:ascii="Times New Roman" w:hAnsi="Times New Roman" w:cs="Times New Roman"/>
          <w:color w:val="000000"/>
          <w:sz w:val="24"/>
          <w:szCs w:val="24"/>
        </w:rPr>
        <w:t xml:space="preserve"> 25 (двадцати пяти) % балансовой стоимости активов участника закупки по данным бухгалтерской отчетности за последний отчетный период.</w:t>
      </w:r>
    </w:p>
    <w:p w:rsidR="00A37C05" w:rsidRDefault="00A37C05" w:rsidP="00A37C05">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Pr>
          <w:rFonts w:ascii="Times New Roman" w:hAnsi="Times New Roman" w:cs="Times New Roman"/>
          <w:i/>
          <w:color w:val="000000"/>
          <w:sz w:val="24"/>
          <w:szCs w:val="24"/>
        </w:rPr>
        <w:t>(наименование организации)</w:t>
      </w:r>
      <w:r>
        <w:rPr>
          <w:rFonts w:ascii="Times New Roman" w:hAnsi="Times New Roman" w:cs="Times New Roman"/>
          <w:color w:val="000000"/>
          <w:sz w:val="24"/>
          <w:szCs w:val="24"/>
        </w:rPr>
        <w:t>.</w:t>
      </w:r>
    </w:p>
    <w:p w:rsidR="00A37C05" w:rsidRDefault="00A37C05" w:rsidP="00A37C05">
      <w:pPr>
        <w:pStyle w:val="ConsNonformat"/>
        <w:spacing w:line="360"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37C05" w:rsidRDefault="00A37C05" w:rsidP="00A37C05">
      <w:pPr>
        <w:pStyle w:val="ConsNonformat"/>
        <w:spacing w:line="360" w:lineRule="auto"/>
        <w:ind w:right="0"/>
        <w:jc w:val="both"/>
        <w:rPr>
          <w:rFonts w:ascii="Times New Roman" w:hAnsi="Times New Roman" w:cs="Times New Roman"/>
          <w:color w:val="000000"/>
          <w:sz w:val="24"/>
          <w:szCs w:val="24"/>
        </w:rPr>
      </w:pPr>
    </w:p>
    <w:p w:rsidR="00A37C05" w:rsidRDefault="00A37C05" w:rsidP="00A37C05">
      <w:pPr>
        <w:pStyle w:val="a9"/>
        <w:spacing w:after="0"/>
        <w:rPr>
          <w:color w:val="000000"/>
          <w:szCs w:val="24"/>
        </w:rPr>
      </w:pPr>
    </w:p>
    <w:p w:rsidR="00A37C05" w:rsidRDefault="00A37C05" w:rsidP="00A37C05">
      <w:pPr>
        <w:pStyle w:val="a9"/>
        <w:spacing w:after="0"/>
        <w:rPr>
          <w:color w:val="000000"/>
        </w:rPr>
      </w:pPr>
      <w:r>
        <w:rPr>
          <w:color w:val="000000"/>
        </w:rPr>
        <w:t xml:space="preserve">         </w:t>
      </w:r>
    </w:p>
    <w:p w:rsidR="00A37C05" w:rsidRDefault="00A37C05" w:rsidP="00A37C05">
      <w:pPr>
        <w:pStyle w:val="a9"/>
        <w:spacing w:after="0"/>
        <w:rPr>
          <w:color w:val="000000"/>
        </w:rPr>
      </w:pPr>
    </w:p>
    <w:p w:rsidR="00A37C05" w:rsidRDefault="00A37C05" w:rsidP="00A37C05">
      <w:pPr>
        <w:pStyle w:val="a9"/>
        <w:spacing w:after="0"/>
        <w:rPr>
          <w:color w:val="000000"/>
        </w:rPr>
      </w:pPr>
      <w:r>
        <w:rPr>
          <w:color w:val="000000"/>
        </w:rPr>
        <w:t>Руководитель организации</w:t>
      </w:r>
    </w:p>
    <w:p w:rsidR="00A37C05" w:rsidRDefault="00A37C05" w:rsidP="00A37C05">
      <w:pPr>
        <w:pStyle w:val="a9"/>
        <w:spacing w:after="0"/>
        <w:rPr>
          <w:color w:val="000000"/>
        </w:rPr>
      </w:pPr>
      <w:r>
        <w:rPr>
          <w:color w:val="000000"/>
        </w:rPr>
        <w:t xml:space="preserve">/индивидуальный предприниматель _________________ </w:t>
      </w:r>
      <w:r>
        <w:rPr>
          <w:color w:val="000000"/>
        </w:rPr>
        <w:tab/>
      </w:r>
      <w:r>
        <w:rPr>
          <w:color w:val="000000"/>
        </w:rPr>
        <w:tab/>
        <w:t>(Фамилия И.О.)</w:t>
      </w:r>
    </w:p>
    <w:p w:rsidR="00A37C05" w:rsidRDefault="00A37C05" w:rsidP="00A37C05">
      <w:pPr>
        <w:pStyle w:val="a9"/>
        <w:spacing w:after="0"/>
        <w:rPr>
          <w:color w:val="000000"/>
        </w:rPr>
      </w:pPr>
    </w:p>
    <w:p w:rsidR="00A37C05" w:rsidRDefault="00A37C05" w:rsidP="00A37C05">
      <w:pPr>
        <w:ind w:firstLine="709"/>
        <w:jc w:val="both"/>
        <w:rPr>
          <w:i/>
          <w:color w:val="000000"/>
          <w:sz w:val="20"/>
          <w:szCs w:val="20"/>
        </w:rPr>
      </w:pPr>
      <w:r>
        <w:rPr>
          <w:i/>
          <w:color w:val="000000"/>
        </w:rPr>
        <w:t xml:space="preserve">    </w:t>
      </w:r>
      <w:r>
        <w:rPr>
          <w:i/>
          <w:color w:val="000000"/>
        </w:rPr>
        <w:tab/>
      </w:r>
      <w:r>
        <w:rPr>
          <w:i/>
          <w:color w:val="000000"/>
          <w:sz w:val="20"/>
        </w:rPr>
        <w:t xml:space="preserve">                </w:t>
      </w:r>
      <w:r>
        <w:rPr>
          <w:i/>
          <w:color w:val="000000"/>
          <w:sz w:val="20"/>
        </w:rPr>
        <w:tab/>
      </w:r>
      <w:r>
        <w:rPr>
          <w:i/>
          <w:color w:val="000000"/>
          <w:sz w:val="20"/>
        </w:rPr>
        <w:tab/>
        <w:t xml:space="preserve">      (подпись)</w:t>
      </w:r>
    </w:p>
    <w:p w:rsidR="00A37C05" w:rsidRDefault="00A37C05" w:rsidP="00A37C05">
      <w:pPr>
        <w:jc w:val="both"/>
        <w:rPr>
          <w:color w:val="000000"/>
        </w:rPr>
      </w:pPr>
    </w:p>
    <w:p w:rsidR="00A37C05" w:rsidRDefault="00A37C05" w:rsidP="00A37C05">
      <w:pPr>
        <w:jc w:val="both"/>
        <w:rPr>
          <w:color w:val="000000"/>
        </w:rPr>
      </w:pPr>
      <w:r>
        <w:rPr>
          <w:color w:val="000000"/>
        </w:rPr>
        <w:t xml:space="preserve">Главный бухгалтер </w:t>
      </w:r>
      <w:r>
        <w:rPr>
          <w:color w:val="000000"/>
        </w:rPr>
        <w:tab/>
      </w:r>
      <w:r>
        <w:rPr>
          <w:color w:val="000000"/>
        </w:rPr>
        <w:tab/>
        <w:t xml:space="preserve">                _________________</w:t>
      </w:r>
      <w:r>
        <w:rPr>
          <w:color w:val="000000"/>
        </w:rPr>
        <w:tab/>
      </w:r>
      <w:r>
        <w:rPr>
          <w:color w:val="000000"/>
        </w:rPr>
        <w:tab/>
        <w:t>(Фамилия И.О.)</w:t>
      </w:r>
    </w:p>
    <w:p w:rsidR="00A37C05" w:rsidRDefault="00A37C05" w:rsidP="00A37C05">
      <w:pPr>
        <w:ind w:left="2832" w:firstLine="708"/>
        <w:jc w:val="both"/>
        <w:rPr>
          <w:color w:val="000000"/>
        </w:rPr>
      </w:pPr>
      <w:r>
        <w:rPr>
          <w:i/>
          <w:color w:val="000000"/>
          <w:sz w:val="20"/>
        </w:rPr>
        <w:t xml:space="preserve">        (подпись)</w:t>
      </w:r>
    </w:p>
    <w:p w:rsidR="00A37C05" w:rsidRDefault="00A37C05" w:rsidP="00A37C05">
      <w:pPr>
        <w:ind w:left="5640"/>
        <w:rPr>
          <w:color w:val="000000"/>
        </w:rPr>
      </w:pPr>
    </w:p>
    <w:p w:rsidR="00A37C05" w:rsidRDefault="00A37C05" w:rsidP="00A37C05">
      <w:pPr>
        <w:pStyle w:val="consplusnormal"/>
        <w:spacing w:before="0" w:after="0" w:line="360" w:lineRule="auto"/>
        <w:ind w:left="5880"/>
        <w:jc w:val="both"/>
        <w:rPr>
          <w:color w:val="000000"/>
          <w:szCs w:val="24"/>
        </w:rPr>
      </w:pPr>
    </w:p>
    <w:p w:rsidR="00A37C05" w:rsidRDefault="00A37C05" w:rsidP="00A37C05">
      <w:pPr>
        <w:pStyle w:val="consplusnormal"/>
        <w:spacing w:before="0" w:after="0" w:line="0" w:lineRule="atLeast"/>
        <w:ind w:left="5880"/>
        <w:rPr>
          <w:b/>
          <w:color w:val="000000"/>
          <w:szCs w:val="24"/>
        </w:rPr>
      </w:pPr>
    </w:p>
    <w:p w:rsidR="00A37C05" w:rsidRDefault="00A37C05" w:rsidP="00A37C05">
      <w:pPr>
        <w:pStyle w:val="consplusnormal"/>
        <w:spacing w:before="0" w:after="0" w:line="0" w:lineRule="atLeast"/>
        <w:rPr>
          <w:b/>
          <w:color w:val="000000"/>
          <w:sz w:val="20"/>
        </w:rPr>
      </w:pPr>
      <w:r>
        <w:rPr>
          <w:color w:val="000000"/>
          <w:szCs w:val="24"/>
        </w:rPr>
        <w:t>м.п.</w:t>
      </w:r>
    </w:p>
    <w:p w:rsidR="00A37C05" w:rsidRDefault="00A37C05" w:rsidP="00A37C05">
      <w:pPr>
        <w:pStyle w:val="a8"/>
        <w:spacing w:line="180" w:lineRule="atLeast"/>
        <w:ind w:firstLine="0"/>
        <w:rPr>
          <w:sz w:val="16"/>
          <w:szCs w:val="16"/>
        </w:rPr>
      </w:pPr>
    </w:p>
    <w:p w:rsidR="00A37C05" w:rsidRDefault="00A37C05" w:rsidP="00A37C05">
      <w:pPr>
        <w:pStyle w:val="a8"/>
        <w:spacing w:line="180" w:lineRule="atLeast"/>
        <w:ind w:firstLine="0"/>
        <w:rPr>
          <w:sz w:val="16"/>
          <w:szCs w:val="16"/>
        </w:rPr>
      </w:pPr>
    </w:p>
    <w:p w:rsidR="00A37C05" w:rsidRDefault="00A37C05" w:rsidP="00A37C05">
      <w:pPr>
        <w:pStyle w:val="a8"/>
        <w:spacing w:line="180" w:lineRule="atLeast"/>
        <w:ind w:firstLine="0"/>
        <w:rPr>
          <w:sz w:val="16"/>
          <w:szCs w:val="16"/>
        </w:rPr>
      </w:pPr>
    </w:p>
    <w:p w:rsidR="00A37C05" w:rsidRDefault="00A37C05" w:rsidP="00A37C05">
      <w:pPr>
        <w:pStyle w:val="a8"/>
        <w:spacing w:line="180" w:lineRule="atLeast"/>
        <w:ind w:firstLine="0"/>
        <w:rPr>
          <w:sz w:val="16"/>
          <w:szCs w:val="16"/>
        </w:rPr>
      </w:pPr>
    </w:p>
    <w:p w:rsidR="00A37C05" w:rsidRDefault="00A37C05" w:rsidP="00A37C05">
      <w:pPr>
        <w:pStyle w:val="a8"/>
        <w:spacing w:line="180" w:lineRule="atLeast"/>
        <w:ind w:firstLine="0"/>
        <w:rPr>
          <w:sz w:val="16"/>
          <w:szCs w:val="16"/>
        </w:rPr>
      </w:pPr>
    </w:p>
    <w:p w:rsidR="00A37C05" w:rsidRDefault="00A37C05" w:rsidP="00A37C05">
      <w:pPr>
        <w:pStyle w:val="a8"/>
        <w:spacing w:line="180" w:lineRule="atLeast"/>
        <w:ind w:firstLine="0"/>
        <w:rPr>
          <w:sz w:val="16"/>
          <w:szCs w:val="16"/>
        </w:rPr>
      </w:pPr>
    </w:p>
    <w:p w:rsidR="0025711B" w:rsidRDefault="0025711B" w:rsidP="005051D8">
      <w:pPr>
        <w:shd w:val="clear" w:color="auto" w:fill="FFFFFF"/>
        <w:tabs>
          <w:tab w:val="left" w:pos="662"/>
        </w:tabs>
        <w:jc w:val="both"/>
        <w:rPr>
          <w:spacing w:val="-2"/>
        </w:rPr>
      </w:pPr>
    </w:p>
    <w:sectPr w:rsidR="0025711B" w:rsidSect="00455A9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pPr>
        <w:ind w:left="0" w:firstLine="0"/>
      </w:pPr>
    </w:lvl>
  </w:abstractNum>
  <w:abstractNum w:abstractNumId="1">
    <w:nsid w:val="13E7467D"/>
    <w:multiLevelType w:val="multilevel"/>
    <w:tmpl w:val="FBA231A0"/>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EE50F6"/>
    <w:multiLevelType w:val="multilevel"/>
    <w:tmpl w:val="7AD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67419"/>
    <w:multiLevelType w:val="hybridMultilevel"/>
    <w:tmpl w:val="3B883434"/>
    <w:lvl w:ilvl="0" w:tplc="3558D3D8">
      <w:start w:val="1"/>
      <w:numFmt w:val="decimal"/>
      <w:lvlText w:val="%1."/>
      <w:lvlJc w:val="left"/>
      <w:pPr>
        <w:ind w:left="502" w:hanging="360"/>
      </w:pPr>
      <w:rPr>
        <w:b/>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DF735CF"/>
    <w:multiLevelType w:val="hybridMultilevel"/>
    <w:tmpl w:val="9E8CCEF6"/>
    <w:lvl w:ilvl="0" w:tplc="3CDC405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E0E45"/>
    <w:multiLevelType w:val="multilevel"/>
    <w:tmpl w:val="32EAB90C"/>
    <w:lvl w:ilvl="0">
      <w:start w:val="7"/>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nsid w:val="2B477844"/>
    <w:multiLevelType w:val="singleLevel"/>
    <w:tmpl w:val="202456EC"/>
    <w:lvl w:ilvl="0">
      <w:start w:val="1"/>
      <w:numFmt w:val="decimal"/>
      <w:lvlText w:val="1.3.%1."/>
      <w:legacy w:legacy="1" w:legacySpace="0" w:legacyIndent="643"/>
      <w:lvlJc w:val="left"/>
      <w:pPr>
        <w:ind w:left="0" w:firstLine="0"/>
      </w:pPr>
      <w:rPr>
        <w:rFonts w:ascii="Times New Roman" w:hAnsi="Times New Roman" w:cs="Times New Roman" w:hint="default"/>
      </w:rPr>
    </w:lvl>
  </w:abstractNum>
  <w:abstractNum w:abstractNumId="7">
    <w:nsid w:val="49F157A9"/>
    <w:multiLevelType w:val="multilevel"/>
    <w:tmpl w:val="547A341C"/>
    <w:lvl w:ilvl="0">
      <w:start w:val="4"/>
      <w:numFmt w:val="decimal"/>
      <w:lvlText w:val="%1."/>
      <w:lvlJc w:val="left"/>
      <w:pPr>
        <w:ind w:left="360" w:hanging="360"/>
      </w:pPr>
      <w:rPr>
        <w:rFonts w:ascii="Times New Roman" w:eastAsia="Calibri" w:hAnsi="Times New Roman" w:cs="Times New Roman" w:hint="default"/>
        <w:color w:val="auto"/>
        <w:sz w:val="24"/>
      </w:rPr>
    </w:lvl>
    <w:lvl w:ilvl="1">
      <w:start w:val="1"/>
      <w:numFmt w:val="decimal"/>
      <w:lvlText w:val="%1.%2."/>
      <w:lvlJc w:val="left"/>
      <w:pPr>
        <w:ind w:left="360" w:hanging="360"/>
      </w:pPr>
      <w:rPr>
        <w:rFonts w:ascii="Times New Roman" w:eastAsia="Calibri" w:hAnsi="Times New Roman" w:cs="Times New Roman" w:hint="default"/>
        <w:color w:val="auto"/>
        <w:sz w:val="24"/>
      </w:rPr>
    </w:lvl>
    <w:lvl w:ilvl="2">
      <w:start w:val="1"/>
      <w:numFmt w:val="decimal"/>
      <w:lvlText w:val="%1.%2.%3."/>
      <w:lvlJc w:val="left"/>
      <w:pPr>
        <w:ind w:left="720" w:hanging="720"/>
      </w:pPr>
      <w:rPr>
        <w:rFonts w:ascii="Times New Roman" w:eastAsia="Calibri" w:hAnsi="Times New Roman" w:cs="Times New Roman" w:hint="default"/>
        <w:color w:val="auto"/>
        <w:sz w:val="24"/>
      </w:rPr>
    </w:lvl>
    <w:lvl w:ilvl="3">
      <w:start w:val="1"/>
      <w:numFmt w:val="decimal"/>
      <w:lvlText w:val="%1.%2.%3.%4."/>
      <w:lvlJc w:val="left"/>
      <w:pPr>
        <w:ind w:left="720" w:hanging="720"/>
      </w:pPr>
      <w:rPr>
        <w:rFonts w:ascii="Times New Roman" w:eastAsia="Calibri" w:hAnsi="Times New Roman" w:cs="Times New Roman" w:hint="default"/>
        <w:color w:val="auto"/>
        <w:sz w:val="24"/>
      </w:rPr>
    </w:lvl>
    <w:lvl w:ilvl="4">
      <w:start w:val="1"/>
      <w:numFmt w:val="decimal"/>
      <w:lvlText w:val="%1.%2.%3.%4.%5."/>
      <w:lvlJc w:val="left"/>
      <w:pPr>
        <w:ind w:left="1080" w:hanging="1080"/>
      </w:pPr>
      <w:rPr>
        <w:rFonts w:ascii="Times New Roman" w:eastAsia="Calibri" w:hAnsi="Times New Roman" w:cs="Times New Roman" w:hint="default"/>
        <w:color w:val="auto"/>
        <w:sz w:val="24"/>
      </w:rPr>
    </w:lvl>
    <w:lvl w:ilvl="5">
      <w:start w:val="1"/>
      <w:numFmt w:val="decimal"/>
      <w:lvlText w:val="%1.%2.%3.%4.%5.%6."/>
      <w:lvlJc w:val="left"/>
      <w:pPr>
        <w:ind w:left="1080" w:hanging="1080"/>
      </w:pPr>
      <w:rPr>
        <w:rFonts w:ascii="Times New Roman" w:eastAsia="Calibri" w:hAnsi="Times New Roman" w:cs="Times New Roman" w:hint="default"/>
        <w:color w:val="auto"/>
        <w:sz w:val="24"/>
      </w:rPr>
    </w:lvl>
    <w:lvl w:ilvl="6">
      <w:start w:val="1"/>
      <w:numFmt w:val="decimal"/>
      <w:lvlText w:val="%1.%2.%3.%4.%5.%6.%7."/>
      <w:lvlJc w:val="left"/>
      <w:pPr>
        <w:ind w:left="1440" w:hanging="1440"/>
      </w:pPr>
      <w:rPr>
        <w:rFonts w:ascii="Times New Roman" w:eastAsia="Calibri" w:hAnsi="Times New Roman" w:cs="Times New Roman" w:hint="default"/>
        <w:color w:val="auto"/>
        <w:sz w:val="24"/>
      </w:rPr>
    </w:lvl>
    <w:lvl w:ilvl="7">
      <w:start w:val="1"/>
      <w:numFmt w:val="decimal"/>
      <w:lvlText w:val="%1.%2.%3.%4.%5.%6.%7.%8."/>
      <w:lvlJc w:val="left"/>
      <w:pPr>
        <w:ind w:left="1440" w:hanging="1440"/>
      </w:pPr>
      <w:rPr>
        <w:rFonts w:ascii="Times New Roman" w:eastAsia="Calibri" w:hAnsi="Times New Roman" w:cs="Times New Roman" w:hint="default"/>
        <w:color w:val="auto"/>
        <w:sz w:val="24"/>
      </w:rPr>
    </w:lvl>
    <w:lvl w:ilvl="8">
      <w:start w:val="1"/>
      <w:numFmt w:val="decimal"/>
      <w:lvlText w:val="%1.%2.%3.%4.%5.%6.%7.%8.%9."/>
      <w:lvlJc w:val="left"/>
      <w:pPr>
        <w:ind w:left="1800" w:hanging="1800"/>
      </w:pPr>
      <w:rPr>
        <w:rFonts w:ascii="Times New Roman" w:eastAsia="Calibri" w:hAnsi="Times New Roman" w:cs="Times New Roman" w:hint="default"/>
        <w:color w:val="auto"/>
        <w:sz w:val="24"/>
      </w:rPr>
    </w:lvl>
  </w:abstractNum>
  <w:abstractNum w:abstractNumId="8">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2857A11"/>
    <w:multiLevelType w:val="multilevel"/>
    <w:tmpl w:val="4B566F92"/>
    <w:lvl w:ilvl="0">
      <w:start w:val="1"/>
      <w:numFmt w:val="decimal"/>
      <w:lvlText w:val="%1."/>
      <w:lvlJc w:val="left"/>
      <w:pPr>
        <w:ind w:left="360" w:hanging="360"/>
      </w:pPr>
      <w:rPr>
        <w:rFonts w:cs="Times New Roman"/>
        <w:b/>
        <w:bCs/>
        <w:sz w:val="24"/>
        <w:szCs w:val="24"/>
      </w:rPr>
    </w:lvl>
    <w:lvl w:ilvl="1">
      <w:start w:val="1"/>
      <w:numFmt w:val="decimal"/>
      <w:lvlText w:val="%1.%2."/>
      <w:lvlJc w:val="left"/>
      <w:pPr>
        <w:ind w:left="360" w:hanging="360"/>
      </w:pPr>
      <w:rPr>
        <w:rFonts w:cs="Times New Roman"/>
        <w:b/>
        <w:bCs/>
        <w:sz w:val="24"/>
        <w:szCs w:val="24"/>
      </w:rPr>
    </w:lvl>
    <w:lvl w:ilvl="2">
      <w:start w:val="1"/>
      <w:numFmt w:val="decimal"/>
      <w:lvlText w:val="%1.%2.%3."/>
      <w:lvlJc w:val="left"/>
      <w:pPr>
        <w:ind w:left="1572" w:hanging="720"/>
      </w:pPr>
      <w:rPr>
        <w:rFonts w:cs="Times New Roman"/>
        <w:b/>
        <w:bCs/>
        <w:sz w:val="24"/>
        <w:szCs w:val="24"/>
      </w:rPr>
    </w:lvl>
    <w:lvl w:ilvl="3">
      <w:start w:val="1"/>
      <w:numFmt w:val="decimal"/>
      <w:lvlText w:val="%1.%2.%3.%4."/>
      <w:lvlJc w:val="left"/>
      <w:pPr>
        <w:ind w:left="1998" w:hanging="720"/>
      </w:pPr>
      <w:rPr>
        <w:rFonts w:cs="Times New Roman"/>
        <w:b/>
        <w:bCs/>
        <w:sz w:val="24"/>
        <w:szCs w:val="24"/>
      </w:rPr>
    </w:lvl>
    <w:lvl w:ilvl="4">
      <w:start w:val="1"/>
      <w:numFmt w:val="decimal"/>
      <w:lvlText w:val="%1.%2.%3.%4.%5."/>
      <w:lvlJc w:val="left"/>
      <w:pPr>
        <w:ind w:left="2784" w:hanging="1080"/>
      </w:pPr>
      <w:rPr>
        <w:rFonts w:cs="Times New Roman"/>
        <w:b/>
        <w:bCs/>
        <w:sz w:val="24"/>
        <w:szCs w:val="24"/>
      </w:rPr>
    </w:lvl>
    <w:lvl w:ilvl="5">
      <w:start w:val="1"/>
      <w:numFmt w:val="decimal"/>
      <w:lvlText w:val="%1.%2.%3.%4.%5.%6."/>
      <w:lvlJc w:val="left"/>
      <w:pPr>
        <w:ind w:left="3210" w:hanging="1080"/>
      </w:pPr>
      <w:rPr>
        <w:rFonts w:cs="Times New Roman"/>
        <w:b/>
        <w:bCs/>
        <w:sz w:val="24"/>
        <w:szCs w:val="24"/>
      </w:rPr>
    </w:lvl>
    <w:lvl w:ilvl="6">
      <w:start w:val="1"/>
      <w:numFmt w:val="decimal"/>
      <w:lvlText w:val="%1.%2.%3.%4.%5.%6.%7."/>
      <w:lvlJc w:val="left"/>
      <w:pPr>
        <w:ind w:left="3636" w:hanging="1080"/>
      </w:pPr>
      <w:rPr>
        <w:rFonts w:cs="Times New Roman"/>
        <w:b/>
        <w:bCs/>
        <w:sz w:val="24"/>
        <w:szCs w:val="24"/>
      </w:rPr>
    </w:lvl>
    <w:lvl w:ilvl="7">
      <w:start w:val="1"/>
      <w:numFmt w:val="decimal"/>
      <w:lvlText w:val="%1.%2.%3.%4.%5.%6.%7.%8."/>
      <w:lvlJc w:val="left"/>
      <w:pPr>
        <w:ind w:left="4422" w:hanging="1440"/>
      </w:pPr>
      <w:rPr>
        <w:rFonts w:cs="Times New Roman"/>
        <w:b/>
        <w:bCs/>
        <w:sz w:val="24"/>
        <w:szCs w:val="24"/>
      </w:rPr>
    </w:lvl>
    <w:lvl w:ilvl="8">
      <w:start w:val="1"/>
      <w:numFmt w:val="decimal"/>
      <w:lvlText w:val="%1.%2.%3.%4.%5.%6.%7.%8.%9."/>
      <w:lvlJc w:val="left"/>
      <w:pPr>
        <w:ind w:left="4848" w:hanging="1440"/>
      </w:pPr>
      <w:rPr>
        <w:rFonts w:cs="Times New Roman"/>
        <w:b/>
        <w:bCs/>
        <w:sz w:val="24"/>
        <w:szCs w:val="24"/>
      </w:rPr>
    </w:lvl>
  </w:abstractNum>
  <w:abstractNum w:abstractNumId="10">
    <w:nsid w:val="617C117D"/>
    <w:multiLevelType w:val="hybridMultilevel"/>
    <w:tmpl w:val="DBE0B41E"/>
    <w:lvl w:ilvl="0" w:tplc="2EFCF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D1B21"/>
    <w:multiLevelType w:val="singleLevel"/>
    <w:tmpl w:val="02C6AED0"/>
    <w:lvl w:ilvl="0">
      <w:start w:val="1"/>
      <w:numFmt w:val="decimal"/>
      <w:lvlText w:val="1.1.%1."/>
      <w:legacy w:legacy="1" w:legacySpace="0" w:legacyIndent="667"/>
      <w:lvlJc w:val="left"/>
      <w:pPr>
        <w:ind w:left="0" w:firstLine="0"/>
      </w:pPr>
      <w:rPr>
        <w:rFonts w:ascii="Times New Roman" w:hAnsi="Times New Roman" w:cs="Times New Roman" w:hint="default"/>
      </w:rPr>
    </w:lvl>
  </w:abstractNum>
  <w:abstractNum w:abstractNumId="13">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2"/>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6"/>
    <w:lvlOverride w:ilvl="0">
      <w:startOverride w:val="1"/>
    </w:lvlOverride>
  </w:num>
  <w:num w:numId="1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B50"/>
    <w:rsid w:val="00003796"/>
    <w:rsid w:val="00003D15"/>
    <w:rsid w:val="00003F3E"/>
    <w:rsid w:val="00006884"/>
    <w:rsid w:val="0001020B"/>
    <w:rsid w:val="00014899"/>
    <w:rsid w:val="00022EBB"/>
    <w:rsid w:val="000371A7"/>
    <w:rsid w:val="0004026C"/>
    <w:rsid w:val="00040360"/>
    <w:rsid w:val="00045BB7"/>
    <w:rsid w:val="00047E50"/>
    <w:rsid w:val="00052E4F"/>
    <w:rsid w:val="0005559D"/>
    <w:rsid w:val="000573DA"/>
    <w:rsid w:val="00060904"/>
    <w:rsid w:val="00063B65"/>
    <w:rsid w:val="0006487D"/>
    <w:rsid w:val="000650F2"/>
    <w:rsid w:val="000660B7"/>
    <w:rsid w:val="0007265A"/>
    <w:rsid w:val="00076DD3"/>
    <w:rsid w:val="0008548F"/>
    <w:rsid w:val="00087587"/>
    <w:rsid w:val="00091AD6"/>
    <w:rsid w:val="00093A97"/>
    <w:rsid w:val="00093DCE"/>
    <w:rsid w:val="000A16CB"/>
    <w:rsid w:val="000A37B9"/>
    <w:rsid w:val="000A385E"/>
    <w:rsid w:val="000A5555"/>
    <w:rsid w:val="000A559F"/>
    <w:rsid w:val="000B2657"/>
    <w:rsid w:val="000B422A"/>
    <w:rsid w:val="000B64DB"/>
    <w:rsid w:val="000B74CD"/>
    <w:rsid w:val="000D1100"/>
    <w:rsid w:val="000D344B"/>
    <w:rsid w:val="000E16E7"/>
    <w:rsid w:val="000E2D71"/>
    <w:rsid w:val="000E3063"/>
    <w:rsid w:val="000E5BBE"/>
    <w:rsid w:val="000E6FF7"/>
    <w:rsid w:val="000F3058"/>
    <w:rsid w:val="000F3A2A"/>
    <w:rsid w:val="000F44EA"/>
    <w:rsid w:val="000F7AD1"/>
    <w:rsid w:val="00101876"/>
    <w:rsid w:val="00103ED5"/>
    <w:rsid w:val="00104665"/>
    <w:rsid w:val="00105FAF"/>
    <w:rsid w:val="001107EB"/>
    <w:rsid w:val="00110FEA"/>
    <w:rsid w:val="0011179D"/>
    <w:rsid w:val="00113AA1"/>
    <w:rsid w:val="00114853"/>
    <w:rsid w:val="001207E1"/>
    <w:rsid w:val="00120AAF"/>
    <w:rsid w:val="00122637"/>
    <w:rsid w:val="001233F7"/>
    <w:rsid w:val="001256D6"/>
    <w:rsid w:val="00126261"/>
    <w:rsid w:val="00126DB8"/>
    <w:rsid w:val="0013110B"/>
    <w:rsid w:val="00135264"/>
    <w:rsid w:val="00136744"/>
    <w:rsid w:val="0013756D"/>
    <w:rsid w:val="0014080C"/>
    <w:rsid w:val="00142162"/>
    <w:rsid w:val="00150C6C"/>
    <w:rsid w:val="001534C0"/>
    <w:rsid w:val="00153DB8"/>
    <w:rsid w:val="0015715F"/>
    <w:rsid w:val="00163C4C"/>
    <w:rsid w:val="00164965"/>
    <w:rsid w:val="001669C7"/>
    <w:rsid w:val="00166FC2"/>
    <w:rsid w:val="00167CA6"/>
    <w:rsid w:val="00173E7B"/>
    <w:rsid w:val="00190772"/>
    <w:rsid w:val="001914D1"/>
    <w:rsid w:val="00192669"/>
    <w:rsid w:val="00193B6C"/>
    <w:rsid w:val="00194F2A"/>
    <w:rsid w:val="001A0D3C"/>
    <w:rsid w:val="001A3837"/>
    <w:rsid w:val="001A3C9E"/>
    <w:rsid w:val="001A483C"/>
    <w:rsid w:val="001B2A9F"/>
    <w:rsid w:val="001B413F"/>
    <w:rsid w:val="001B5C6E"/>
    <w:rsid w:val="001B5ED9"/>
    <w:rsid w:val="001C6120"/>
    <w:rsid w:val="001D10A0"/>
    <w:rsid w:val="001D2E4F"/>
    <w:rsid w:val="001D3EB2"/>
    <w:rsid w:val="001D5D25"/>
    <w:rsid w:val="001E36F3"/>
    <w:rsid w:val="001E6832"/>
    <w:rsid w:val="001E7D35"/>
    <w:rsid w:val="001F69F4"/>
    <w:rsid w:val="00201308"/>
    <w:rsid w:val="0020190E"/>
    <w:rsid w:val="00213F1B"/>
    <w:rsid w:val="00214FC3"/>
    <w:rsid w:val="00220DF3"/>
    <w:rsid w:val="002221A1"/>
    <w:rsid w:val="00222689"/>
    <w:rsid w:val="00222B3B"/>
    <w:rsid w:val="002233DA"/>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5711B"/>
    <w:rsid w:val="002646AC"/>
    <w:rsid w:val="00270725"/>
    <w:rsid w:val="00272BD3"/>
    <w:rsid w:val="00272E67"/>
    <w:rsid w:val="00275A43"/>
    <w:rsid w:val="002775D7"/>
    <w:rsid w:val="00282A77"/>
    <w:rsid w:val="002852D8"/>
    <w:rsid w:val="002862A7"/>
    <w:rsid w:val="00287C43"/>
    <w:rsid w:val="002906DB"/>
    <w:rsid w:val="00291EF7"/>
    <w:rsid w:val="002922A4"/>
    <w:rsid w:val="00295441"/>
    <w:rsid w:val="00297C96"/>
    <w:rsid w:val="002A16B2"/>
    <w:rsid w:val="002A4C8D"/>
    <w:rsid w:val="002A4DE2"/>
    <w:rsid w:val="002D043A"/>
    <w:rsid w:val="002D41EA"/>
    <w:rsid w:val="002D4667"/>
    <w:rsid w:val="002D5733"/>
    <w:rsid w:val="002E194B"/>
    <w:rsid w:val="002E5788"/>
    <w:rsid w:val="002E7601"/>
    <w:rsid w:val="002F17DB"/>
    <w:rsid w:val="002F4B9E"/>
    <w:rsid w:val="0030194F"/>
    <w:rsid w:val="00301EC1"/>
    <w:rsid w:val="00302871"/>
    <w:rsid w:val="00302B10"/>
    <w:rsid w:val="003040F4"/>
    <w:rsid w:val="003142BD"/>
    <w:rsid w:val="00315462"/>
    <w:rsid w:val="00317353"/>
    <w:rsid w:val="00322330"/>
    <w:rsid w:val="00324FF1"/>
    <w:rsid w:val="00333503"/>
    <w:rsid w:val="00343DF6"/>
    <w:rsid w:val="00351439"/>
    <w:rsid w:val="00352774"/>
    <w:rsid w:val="003554C2"/>
    <w:rsid w:val="003606CA"/>
    <w:rsid w:val="00360734"/>
    <w:rsid w:val="003625F9"/>
    <w:rsid w:val="0036474B"/>
    <w:rsid w:val="0036626C"/>
    <w:rsid w:val="00367844"/>
    <w:rsid w:val="00367BDE"/>
    <w:rsid w:val="0037329D"/>
    <w:rsid w:val="00374CA5"/>
    <w:rsid w:val="00374FDF"/>
    <w:rsid w:val="00377C3A"/>
    <w:rsid w:val="00380CA5"/>
    <w:rsid w:val="00384503"/>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3C13"/>
    <w:rsid w:val="003E4628"/>
    <w:rsid w:val="003E4A06"/>
    <w:rsid w:val="003E5AB0"/>
    <w:rsid w:val="003E5C2E"/>
    <w:rsid w:val="003E5DDC"/>
    <w:rsid w:val="003F099C"/>
    <w:rsid w:val="003F16AB"/>
    <w:rsid w:val="003F2374"/>
    <w:rsid w:val="003F3CC0"/>
    <w:rsid w:val="003F4690"/>
    <w:rsid w:val="003F6777"/>
    <w:rsid w:val="003F734C"/>
    <w:rsid w:val="00400DF9"/>
    <w:rsid w:val="0040243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5A93"/>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1BD1"/>
    <w:rsid w:val="004A34AE"/>
    <w:rsid w:val="004A3F55"/>
    <w:rsid w:val="004A5B3E"/>
    <w:rsid w:val="004B1D54"/>
    <w:rsid w:val="004C00E9"/>
    <w:rsid w:val="004C2331"/>
    <w:rsid w:val="004C26E5"/>
    <w:rsid w:val="004D1A60"/>
    <w:rsid w:val="004D731A"/>
    <w:rsid w:val="004D7472"/>
    <w:rsid w:val="004D79E3"/>
    <w:rsid w:val="004F37A4"/>
    <w:rsid w:val="004F42E3"/>
    <w:rsid w:val="004F782B"/>
    <w:rsid w:val="004F7AED"/>
    <w:rsid w:val="005051D8"/>
    <w:rsid w:val="00505959"/>
    <w:rsid w:val="00506611"/>
    <w:rsid w:val="00506F86"/>
    <w:rsid w:val="00512E69"/>
    <w:rsid w:val="00522F96"/>
    <w:rsid w:val="0052533E"/>
    <w:rsid w:val="005260DC"/>
    <w:rsid w:val="00526B96"/>
    <w:rsid w:val="0053059F"/>
    <w:rsid w:val="00531B71"/>
    <w:rsid w:val="0053338A"/>
    <w:rsid w:val="005347B8"/>
    <w:rsid w:val="00534DB3"/>
    <w:rsid w:val="00534DD7"/>
    <w:rsid w:val="005350BC"/>
    <w:rsid w:val="00536998"/>
    <w:rsid w:val="00540283"/>
    <w:rsid w:val="005416D2"/>
    <w:rsid w:val="005519A0"/>
    <w:rsid w:val="00553376"/>
    <w:rsid w:val="00553A21"/>
    <w:rsid w:val="005552BB"/>
    <w:rsid w:val="005618CB"/>
    <w:rsid w:val="00562C07"/>
    <w:rsid w:val="00566D32"/>
    <w:rsid w:val="005703B6"/>
    <w:rsid w:val="00573E52"/>
    <w:rsid w:val="005853D9"/>
    <w:rsid w:val="0058541C"/>
    <w:rsid w:val="00591395"/>
    <w:rsid w:val="00593D69"/>
    <w:rsid w:val="005962F2"/>
    <w:rsid w:val="005A1F04"/>
    <w:rsid w:val="005A2AB0"/>
    <w:rsid w:val="005A3DF4"/>
    <w:rsid w:val="005A40DC"/>
    <w:rsid w:val="005A4E75"/>
    <w:rsid w:val="005B03B8"/>
    <w:rsid w:val="005B3F12"/>
    <w:rsid w:val="005B6EE8"/>
    <w:rsid w:val="005C1BB9"/>
    <w:rsid w:val="005C29AA"/>
    <w:rsid w:val="005C485E"/>
    <w:rsid w:val="005D10AC"/>
    <w:rsid w:val="005D18B5"/>
    <w:rsid w:val="005D66D5"/>
    <w:rsid w:val="005D68B0"/>
    <w:rsid w:val="005D79F0"/>
    <w:rsid w:val="005E163A"/>
    <w:rsid w:val="005E1A01"/>
    <w:rsid w:val="005E3983"/>
    <w:rsid w:val="005E417C"/>
    <w:rsid w:val="005E5BAC"/>
    <w:rsid w:val="005F3BAB"/>
    <w:rsid w:val="005F60E8"/>
    <w:rsid w:val="005F77B4"/>
    <w:rsid w:val="005F7E8E"/>
    <w:rsid w:val="0060156E"/>
    <w:rsid w:val="006042E5"/>
    <w:rsid w:val="00605529"/>
    <w:rsid w:val="00606B62"/>
    <w:rsid w:val="00607092"/>
    <w:rsid w:val="0061437E"/>
    <w:rsid w:val="00614B9F"/>
    <w:rsid w:val="00614E5F"/>
    <w:rsid w:val="006200C2"/>
    <w:rsid w:val="0062077D"/>
    <w:rsid w:val="00626293"/>
    <w:rsid w:val="006266EB"/>
    <w:rsid w:val="006324CC"/>
    <w:rsid w:val="00632C5E"/>
    <w:rsid w:val="0063556D"/>
    <w:rsid w:val="00635D6D"/>
    <w:rsid w:val="00636299"/>
    <w:rsid w:val="0064137D"/>
    <w:rsid w:val="006418D6"/>
    <w:rsid w:val="00644916"/>
    <w:rsid w:val="00646347"/>
    <w:rsid w:val="00650892"/>
    <w:rsid w:val="006577D2"/>
    <w:rsid w:val="00661784"/>
    <w:rsid w:val="0066187C"/>
    <w:rsid w:val="0066528E"/>
    <w:rsid w:val="006676BC"/>
    <w:rsid w:val="00670243"/>
    <w:rsid w:val="00671D57"/>
    <w:rsid w:val="00672C15"/>
    <w:rsid w:val="00674161"/>
    <w:rsid w:val="006746BF"/>
    <w:rsid w:val="006763F7"/>
    <w:rsid w:val="00681B8C"/>
    <w:rsid w:val="00683758"/>
    <w:rsid w:val="00686A9F"/>
    <w:rsid w:val="0068714D"/>
    <w:rsid w:val="006877E3"/>
    <w:rsid w:val="00692068"/>
    <w:rsid w:val="00692AF2"/>
    <w:rsid w:val="00693237"/>
    <w:rsid w:val="00694D23"/>
    <w:rsid w:val="00695166"/>
    <w:rsid w:val="006956E9"/>
    <w:rsid w:val="00695FBA"/>
    <w:rsid w:val="00697595"/>
    <w:rsid w:val="006A225A"/>
    <w:rsid w:val="006A2C81"/>
    <w:rsid w:val="006A5986"/>
    <w:rsid w:val="006A5F08"/>
    <w:rsid w:val="006A6D6E"/>
    <w:rsid w:val="006B19E6"/>
    <w:rsid w:val="006B29F0"/>
    <w:rsid w:val="006B2B3C"/>
    <w:rsid w:val="006B42E6"/>
    <w:rsid w:val="006B43E7"/>
    <w:rsid w:val="006B47F0"/>
    <w:rsid w:val="006B6389"/>
    <w:rsid w:val="006B7993"/>
    <w:rsid w:val="006C26CE"/>
    <w:rsid w:val="006C552C"/>
    <w:rsid w:val="006C767F"/>
    <w:rsid w:val="006D23BB"/>
    <w:rsid w:val="006D2E93"/>
    <w:rsid w:val="006D2F0F"/>
    <w:rsid w:val="006D3B70"/>
    <w:rsid w:val="006E1C88"/>
    <w:rsid w:val="006E3C59"/>
    <w:rsid w:val="006E46EE"/>
    <w:rsid w:val="006E48CA"/>
    <w:rsid w:val="006E5BC6"/>
    <w:rsid w:val="006F7684"/>
    <w:rsid w:val="0070050C"/>
    <w:rsid w:val="00703D2D"/>
    <w:rsid w:val="00704215"/>
    <w:rsid w:val="00705812"/>
    <w:rsid w:val="00714722"/>
    <w:rsid w:val="007153C2"/>
    <w:rsid w:val="00716EA1"/>
    <w:rsid w:val="00723E68"/>
    <w:rsid w:val="00724082"/>
    <w:rsid w:val="007257CD"/>
    <w:rsid w:val="007336F9"/>
    <w:rsid w:val="0073501A"/>
    <w:rsid w:val="00736B50"/>
    <w:rsid w:val="00741531"/>
    <w:rsid w:val="007421D7"/>
    <w:rsid w:val="00743CC3"/>
    <w:rsid w:val="007468EB"/>
    <w:rsid w:val="0075173F"/>
    <w:rsid w:val="00751AE8"/>
    <w:rsid w:val="00753B12"/>
    <w:rsid w:val="007610BF"/>
    <w:rsid w:val="00764C85"/>
    <w:rsid w:val="007654F8"/>
    <w:rsid w:val="0076568B"/>
    <w:rsid w:val="00766C02"/>
    <w:rsid w:val="0077032F"/>
    <w:rsid w:val="00770426"/>
    <w:rsid w:val="00771564"/>
    <w:rsid w:val="00773807"/>
    <w:rsid w:val="00773E72"/>
    <w:rsid w:val="00774A21"/>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57FE"/>
    <w:rsid w:val="007D73A6"/>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2B24"/>
    <w:rsid w:val="00886E69"/>
    <w:rsid w:val="008920A6"/>
    <w:rsid w:val="00893A26"/>
    <w:rsid w:val="00897217"/>
    <w:rsid w:val="008A1663"/>
    <w:rsid w:val="008A1E64"/>
    <w:rsid w:val="008A7411"/>
    <w:rsid w:val="008B6318"/>
    <w:rsid w:val="008C253E"/>
    <w:rsid w:val="008C3397"/>
    <w:rsid w:val="008C371F"/>
    <w:rsid w:val="008C5119"/>
    <w:rsid w:val="008E07EE"/>
    <w:rsid w:val="008E2BD1"/>
    <w:rsid w:val="008E2D91"/>
    <w:rsid w:val="008E4933"/>
    <w:rsid w:val="008E5B70"/>
    <w:rsid w:val="008E7790"/>
    <w:rsid w:val="008E78BA"/>
    <w:rsid w:val="008F351A"/>
    <w:rsid w:val="00904ED0"/>
    <w:rsid w:val="0091353E"/>
    <w:rsid w:val="00913877"/>
    <w:rsid w:val="0091753A"/>
    <w:rsid w:val="00923B97"/>
    <w:rsid w:val="009251F0"/>
    <w:rsid w:val="0092674C"/>
    <w:rsid w:val="009275C0"/>
    <w:rsid w:val="00930165"/>
    <w:rsid w:val="00930C55"/>
    <w:rsid w:val="00933596"/>
    <w:rsid w:val="00940C26"/>
    <w:rsid w:val="00942E5C"/>
    <w:rsid w:val="00944336"/>
    <w:rsid w:val="00946609"/>
    <w:rsid w:val="00946C3D"/>
    <w:rsid w:val="00953A8B"/>
    <w:rsid w:val="009570B0"/>
    <w:rsid w:val="00960FB3"/>
    <w:rsid w:val="009628CF"/>
    <w:rsid w:val="0096469D"/>
    <w:rsid w:val="0096475B"/>
    <w:rsid w:val="00971941"/>
    <w:rsid w:val="00973AF8"/>
    <w:rsid w:val="009748D1"/>
    <w:rsid w:val="00977D2C"/>
    <w:rsid w:val="00985558"/>
    <w:rsid w:val="009922EC"/>
    <w:rsid w:val="00993D56"/>
    <w:rsid w:val="00996866"/>
    <w:rsid w:val="00996BED"/>
    <w:rsid w:val="009A211E"/>
    <w:rsid w:val="009A5B6D"/>
    <w:rsid w:val="009A7081"/>
    <w:rsid w:val="009B2DFF"/>
    <w:rsid w:val="009C2EE6"/>
    <w:rsid w:val="009C3EBF"/>
    <w:rsid w:val="009C6951"/>
    <w:rsid w:val="009C69B0"/>
    <w:rsid w:val="009C7C35"/>
    <w:rsid w:val="009D0FBB"/>
    <w:rsid w:val="009D1C19"/>
    <w:rsid w:val="009D2B66"/>
    <w:rsid w:val="009D41D0"/>
    <w:rsid w:val="009D49B6"/>
    <w:rsid w:val="009D719F"/>
    <w:rsid w:val="009E2CDE"/>
    <w:rsid w:val="009E38F8"/>
    <w:rsid w:val="009E4680"/>
    <w:rsid w:val="009E5FF4"/>
    <w:rsid w:val="009E6662"/>
    <w:rsid w:val="009F32E9"/>
    <w:rsid w:val="009F3748"/>
    <w:rsid w:val="009F7470"/>
    <w:rsid w:val="00A01043"/>
    <w:rsid w:val="00A034AC"/>
    <w:rsid w:val="00A06AA1"/>
    <w:rsid w:val="00A2777C"/>
    <w:rsid w:val="00A31C01"/>
    <w:rsid w:val="00A34294"/>
    <w:rsid w:val="00A34D3D"/>
    <w:rsid w:val="00A352A3"/>
    <w:rsid w:val="00A35FAD"/>
    <w:rsid w:val="00A363C4"/>
    <w:rsid w:val="00A376D3"/>
    <w:rsid w:val="00A37C05"/>
    <w:rsid w:val="00A45033"/>
    <w:rsid w:val="00A45A27"/>
    <w:rsid w:val="00A51DE5"/>
    <w:rsid w:val="00A532E8"/>
    <w:rsid w:val="00A53778"/>
    <w:rsid w:val="00A55839"/>
    <w:rsid w:val="00A62269"/>
    <w:rsid w:val="00A64937"/>
    <w:rsid w:val="00A64D5D"/>
    <w:rsid w:val="00A67D82"/>
    <w:rsid w:val="00A73825"/>
    <w:rsid w:val="00A7534E"/>
    <w:rsid w:val="00A77152"/>
    <w:rsid w:val="00A82A7F"/>
    <w:rsid w:val="00A82D45"/>
    <w:rsid w:val="00A82EB6"/>
    <w:rsid w:val="00A83331"/>
    <w:rsid w:val="00A8660E"/>
    <w:rsid w:val="00A924B4"/>
    <w:rsid w:val="00A93020"/>
    <w:rsid w:val="00A948C2"/>
    <w:rsid w:val="00A95F01"/>
    <w:rsid w:val="00AA1338"/>
    <w:rsid w:val="00AA1F39"/>
    <w:rsid w:val="00AB14EF"/>
    <w:rsid w:val="00AB3BE2"/>
    <w:rsid w:val="00AB487D"/>
    <w:rsid w:val="00AC263F"/>
    <w:rsid w:val="00AC41D4"/>
    <w:rsid w:val="00AC5245"/>
    <w:rsid w:val="00AC5894"/>
    <w:rsid w:val="00AD0FD6"/>
    <w:rsid w:val="00AD43BB"/>
    <w:rsid w:val="00AD682A"/>
    <w:rsid w:val="00AD7D96"/>
    <w:rsid w:val="00AE0125"/>
    <w:rsid w:val="00AE2F78"/>
    <w:rsid w:val="00AE54B9"/>
    <w:rsid w:val="00AE68A8"/>
    <w:rsid w:val="00AE752D"/>
    <w:rsid w:val="00AF23D1"/>
    <w:rsid w:val="00AF4917"/>
    <w:rsid w:val="00AF4E69"/>
    <w:rsid w:val="00AF653E"/>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6F83"/>
    <w:rsid w:val="00B47B62"/>
    <w:rsid w:val="00B505E0"/>
    <w:rsid w:val="00B569DA"/>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95A03"/>
    <w:rsid w:val="00BA5037"/>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3706A"/>
    <w:rsid w:val="00C41927"/>
    <w:rsid w:val="00C41F35"/>
    <w:rsid w:val="00C4220B"/>
    <w:rsid w:val="00C43570"/>
    <w:rsid w:val="00C4529B"/>
    <w:rsid w:val="00C455E3"/>
    <w:rsid w:val="00C46F37"/>
    <w:rsid w:val="00C47488"/>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4810"/>
    <w:rsid w:val="00C854A3"/>
    <w:rsid w:val="00C9242C"/>
    <w:rsid w:val="00C933A7"/>
    <w:rsid w:val="00C9475E"/>
    <w:rsid w:val="00C948BC"/>
    <w:rsid w:val="00C94A50"/>
    <w:rsid w:val="00CA1E3B"/>
    <w:rsid w:val="00CA23CC"/>
    <w:rsid w:val="00CA3767"/>
    <w:rsid w:val="00CA3A46"/>
    <w:rsid w:val="00CA4788"/>
    <w:rsid w:val="00CA723C"/>
    <w:rsid w:val="00CB08EC"/>
    <w:rsid w:val="00CB4FC0"/>
    <w:rsid w:val="00CC4861"/>
    <w:rsid w:val="00CC4CBB"/>
    <w:rsid w:val="00CC4D3F"/>
    <w:rsid w:val="00CC7B09"/>
    <w:rsid w:val="00CD0421"/>
    <w:rsid w:val="00CE15D0"/>
    <w:rsid w:val="00CE1A3D"/>
    <w:rsid w:val="00CE4B02"/>
    <w:rsid w:val="00CE6A85"/>
    <w:rsid w:val="00CE7785"/>
    <w:rsid w:val="00CE7F51"/>
    <w:rsid w:val="00CF03B6"/>
    <w:rsid w:val="00CF1ED6"/>
    <w:rsid w:val="00CF4071"/>
    <w:rsid w:val="00CF6B49"/>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4B94"/>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1306"/>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2B8"/>
    <w:rsid w:val="00DF0644"/>
    <w:rsid w:val="00DF0791"/>
    <w:rsid w:val="00DF1158"/>
    <w:rsid w:val="00DF1495"/>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4612"/>
    <w:rsid w:val="00E35628"/>
    <w:rsid w:val="00E407B7"/>
    <w:rsid w:val="00E41838"/>
    <w:rsid w:val="00E47689"/>
    <w:rsid w:val="00E51BCD"/>
    <w:rsid w:val="00E52146"/>
    <w:rsid w:val="00E5500A"/>
    <w:rsid w:val="00E5685E"/>
    <w:rsid w:val="00E604FB"/>
    <w:rsid w:val="00E616E0"/>
    <w:rsid w:val="00E61A26"/>
    <w:rsid w:val="00E6488B"/>
    <w:rsid w:val="00E7563B"/>
    <w:rsid w:val="00E757C8"/>
    <w:rsid w:val="00E76E05"/>
    <w:rsid w:val="00E7710B"/>
    <w:rsid w:val="00E777E2"/>
    <w:rsid w:val="00E852AE"/>
    <w:rsid w:val="00E875C0"/>
    <w:rsid w:val="00E9303F"/>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B2E"/>
    <w:rsid w:val="00EE13C6"/>
    <w:rsid w:val="00EE207C"/>
    <w:rsid w:val="00EE3C1E"/>
    <w:rsid w:val="00EE57A9"/>
    <w:rsid w:val="00EE6C68"/>
    <w:rsid w:val="00EF5754"/>
    <w:rsid w:val="00EF757D"/>
    <w:rsid w:val="00EF7958"/>
    <w:rsid w:val="00F00FDC"/>
    <w:rsid w:val="00F014F9"/>
    <w:rsid w:val="00F01707"/>
    <w:rsid w:val="00F03211"/>
    <w:rsid w:val="00F0453B"/>
    <w:rsid w:val="00F075C8"/>
    <w:rsid w:val="00F162D7"/>
    <w:rsid w:val="00F170F4"/>
    <w:rsid w:val="00F17198"/>
    <w:rsid w:val="00F217AD"/>
    <w:rsid w:val="00F25322"/>
    <w:rsid w:val="00F27A0D"/>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579BB"/>
    <w:rsid w:val="00F6275A"/>
    <w:rsid w:val="00F638BB"/>
    <w:rsid w:val="00F65543"/>
    <w:rsid w:val="00F775FE"/>
    <w:rsid w:val="00F801A0"/>
    <w:rsid w:val="00F80867"/>
    <w:rsid w:val="00F8166C"/>
    <w:rsid w:val="00F81C30"/>
    <w:rsid w:val="00F86949"/>
    <w:rsid w:val="00F87CDC"/>
    <w:rsid w:val="00F9007F"/>
    <w:rsid w:val="00F90693"/>
    <w:rsid w:val="00F91865"/>
    <w:rsid w:val="00F924BC"/>
    <w:rsid w:val="00F94762"/>
    <w:rsid w:val="00F968DB"/>
    <w:rsid w:val="00FA38A7"/>
    <w:rsid w:val="00FA6FDE"/>
    <w:rsid w:val="00FB0AAC"/>
    <w:rsid w:val="00FB43CA"/>
    <w:rsid w:val="00FB5E9B"/>
    <w:rsid w:val="00FC0073"/>
    <w:rsid w:val="00FC4430"/>
    <w:rsid w:val="00FC7785"/>
    <w:rsid w:val="00FC7864"/>
    <w:rsid w:val="00FD14BD"/>
    <w:rsid w:val="00FD1791"/>
    <w:rsid w:val="00FD1AB1"/>
    <w:rsid w:val="00FD7311"/>
    <w:rsid w:val="00FE0D80"/>
    <w:rsid w:val="00FE374A"/>
    <w:rsid w:val="00FE7962"/>
    <w:rsid w:val="00FF256D"/>
    <w:rsid w:val="00FF44ED"/>
    <w:rsid w:val="00FF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
    <w:next w:val="a"/>
    <w:link w:val="10"/>
    <w:qFormat/>
    <w:locked/>
    <w:rsid w:val="0050595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22"/>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
    <w:name w:val="Стиль2"/>
    <w:basedOn w:val="a"/>
    <w:rsid w:val="00E34612"/>
    <w:pPr>
      <w:spacing w:before="120" w:after="120"/>
      <w:jc w:val="center"/>
    </w:pPr>
    <w:rPr>
      <w:rFonts w:ascii="Times New Roman CYR" w:eastAsia="Times New Roman" w:hAnsi="Times New Roman CYR"/>
      <w:b/>
      <w:szCs w:val="20"/>
    </w:rPr>
  </w:style>
  <w:style w:type="character" w:customStyle="1" w:styleId="10">
    <w:name w:val="Заголовок 1 Знак"/>
    <w:basedOn w:val="a0"/>
    <w:link w:val="1"/>
    <w:rsid w:val="00505959"/>
    <w:rPr>
      <w:rFonts w:ascii="Cambria" w:eastAsia="Times New Roman" w:hAnsi="Cambria"/>
      <w:b/>
      <w:bCs/>
      <w:kern w:val="32"/>
      <w:sz w:val="32"/>
      <w:szCs w:val="32"/>
    </w:rPr>
  </w:style>
  <w:style w:type="paragraph" w:customStyle="1" w:styleId="11">
    <w:name w:val="Без интервала1"/>
    <w:rsid w:val="00AE2F78"/>
    <w:rPr>
      <w:rFonts w:ascii="Times New Roman" w:hAnsi="Times New Roman"/>
      <w:sz w:val="24"/>
      <w:szCs w:val="24"/>
    </w:rPr>
  </w:style>
  <w:style w:type="paragraph" w:styleId="20">
    <w:name w:val="Body Text 2"/>
    <w:basedOn w:val="a"/>
    <w:link w:val="21"/>
    <w:uiPriority w:val="99"/>
    <w:semiHidden/>
    <w:unhideWhenUsed/>
    <w:rsid w:val="00AE2F78"/>
    <w:pPr>
      <w:spacing w:after="120" w:line="480" w:lineRule="auto"/>
    </w:pPr>
  </w:style>
  <w:style w:type="character" w:customStyle="1" w:styleId="21">
    <w:name w:val="Основной текст 2 Знак"/>
    <w:basedOn w:val="a0"/>
    <w:link w:val="20"/>
    <w:uiPriority w:val="99"/>
    <w:semiHidden/>
    <w:rsid w:val="00AE2F78"/>
    <w:rPr>
      <w:rFonts w:ascii="Times New Roman" w:hAnsi="Times New Roman"/>
      <w:sz w:val="24"/>
      <w:szCs w:val="24"/>
    </w:rPr>
  </w:style>
  <w:style w:type="paragraph" w:styleId="12">
    <w:name w:val="toc 1"/>
    <w:basedOn w:val="a"/>
    <w:next w:val="a"/>
    <w:autoRedefine/>
    <w:locked/>
    <w:rsid w:val="00AE2F78"/>
    <w:pPr>
      <w:spacing w:line="288" w:lineRule="auto"/>
    </w:pPr>
    <w:rPr>
      <w:iCs/>
      <w:noProof/>
    </w:rPr>
  </w:style>
  <w:style w:type="table" w:styleId="af">
    <w:name w:val="Table Grid"/>
    <w:basedOn w:val="a1"/>
    <w:uiPriority w:val="59"/>
    <w:locked/>
    <w:rsid w:val="00AE2F7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AE2F78"/>
    <w:pPr>
      <w:ind w:left="720"/>
      <w:contextualSpacing/>
    </w:pPr>
  </w:style>
  <w:style w:type="paragraph" w:styleId="31">
    <w:name w:val="Body Text Indent 3"/>
    <w:basedOn w:val="a"/>
    <w:link w:val="32"/>
    <w:uiPriority w:val="99"/>
    <w:semiHidden/>
    <w:unhideWhenUsed/>
    <w:rsid w:val="00003F3E"/>
    <w:pPr>
      <w:spacing w:after="120"/>
      <w:ind w:left="283"/>
    </w:pPr>
    <w:rPr>
      <w:sz w:val="16"/>
      <w:szCs w:val="16"/>
    </w:rPr>
  </w:style>
  <w:style w:type="character" w:customStyle="1" w:styleId="32">
    <w:name w:val="Основной текст с отступом 3 Знак"/>
    <w:basedOn w:val="a0"/>
    <w:link w:val="31"/>
    <w:uiPriority w:val="99"/>
    <w:semiHidden/>
    <w:rsid w:val="00003F3E"/>
    <w:rPr>
      <w:rFonts w:ascii="Times New Roman" w:hAnsi="Times New Roman"/>
      <w:sz w:val="16"/>
      <w:szCs w:val="16"/>
    </w:rPr>
  </w:style>
  <w:style w:type="paragraph" w:styleId="af1">
    <w:name w:val="List Number"/>
    <w:basedOn w:val="a"/>
    <w:semiHidden/>
    <w:unhideWhenUsed/>
    <w:rsid w:val="00003F3E"/>
    <w:pPr>
      <w:autoSpaceDE w:val="0"/>
      <w:autoSpaceDN w:val="0"/>
      <w:spacing w:before="60" w:line="360" w:lineRule="auto"/>
      <w:jc w:val="both"/>
    </w:pPr>
    <w:rPr>
      <w:rFonts w:eastAsia="Times New Roman"/>
      <w:sz w:val="28"/>
    </w:rPr>
  </w:style>
  <w:style w:type="paragraph" w:customStyle="1" w:styleId="ConsNonformat">
    <w:name w:val="ConsNonformat"/>
    <w:rsid w:val="00003F3E"/>
    <w:pPr>
      <w:widowControl w:val="0"/>
      <w:suppressAutoHyphens/>
      <w:autoSpaceDE w:val="0"/>
      <w:ind w:right="19772"/>
    </w:pPr>
    <w:rPr>
      <w:rFonts w:ascii="Courier New" w:eastAsia="Arial" w:hAnsi="Courier New" w:cs="Courier New"/>
      <w:lang w:eastAsia="ar-SA"/>
    </w:rPr>
  </w:style>
  <w:style w:type="character" w:customStyle="1" w:styleId="ListParagraphChar">
    <w:name w:val="List Paragraph Char"/>
    <w:link w:val="13"/>
    <w:uiPriority w:val="34"/>
    <w:locked/>
    <w:rsid w:val="00003F3E"/>
    <w:rPr>
      <w:rFonts w:cs="Calibri"/>
      <w:sz w:val="22"/>
      <w:szCs w:val="22"/>
    </w:rPr>
  </w:style>
  <w:style w:type="paragraph" w:customStyle="1" w:styleId="13">
    <w:name w:val="Абзац списка1"/>
    <w:basedOn w:val="a"/>
    <w:link w:val="ListParagraphChar"/>
    <w:uiPriority w:val="34"/>
    <w:qFormat/>
    <w:rsid w:val="00003F3E"/>
    <w:pPr>
      <w:spacing w:after="200" w:line="276" w:lineRule="auto"/>
      <w:ind w:left="720"/>
    </w:pPr>
    <w:rPr>
      <w:rFonts w:ascii="Calibri" w:hAnsi="Calibri" w:cs="Calibri"/>
      <w:sz w:val="22"/>
      <w:szCs w:val="22"/>
    </w:rPr>
  </w:style>
  <w:style w:type="paragraph" w:styleId="HTML">
    <w:name w:val="HTML Preformatted"/>
    <w:basedOn w:val="a"/>
    <w:link w:val="HTML0"/>
    <w:semiHidden/>
    <w:unhideWhenUsed/>
    <w:rsid w:val="00DF1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F1495"/>
    <w:rPr>
      <w:rFonts w:ascii="Courier New" w:eastAsia="Times New Roman" w:hAnsi="Courier New" w:cs="Courier New"/>
    </w:rPr>
  </w:style>
  <w:style w:type="paragraph" w:customStyle="1" w:styleId="af2">
    <w:name w:val="Пункт"/>
    <w:basedOn w:val="a"/>
    <w:rsid w:val="00DF1495"/>
    <w:pPr>
      <w:spacing w:line="360" w:lineRule="auto"/>
      <w:jc w:val="both"/>
    </w:pPr>
    <w:rPr>
      <w:sz w:val="28"/>
      <w:szCs w:val="28"/>
    </w:rPr>
  </w:style>
  <w:style w:type="paragraph" w:customStyle="1" w:styleId="ConsNormal">
    <w:name w:val="ConsNormal"/>
    <w:uiPriority w:val="99"/>
    <w:semiHidden/>
    <w:rsid w:val="00DF1495"/>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semiHidden/>
    <w:rsid w:val="00DF1495"/>
    <w:pPr>
      <w:widowControl w:val="0"/>
      <w:autoSpaceDE w:val="0"/>
      <w:autoSpaceDN w:val="0"/>
      <w:adjustRightInd w:val="0"/>
    </w:pPr>
    <w:rPr>
      <w:rFonts w:ascii="Courier New" w:eastAsia="Times New Roman" w:hAnsi="Courier New" w:cs="Courier New"/>
    </w:rPr>
  </w:style>
  <w:style w:type="paragraph" w:styleId="af3">
    <w:name w:val="Balloon Text"/>
    <w:basedOn w:val="a"/>
    <w:link w:val="af4"/>
    <w:uiPriority w:val="99"/>
    <w:semiHidden/>
    <w:unhideWhenUsed/>
    <w:rsid w:val="00DF1495"/>
    <w:rPr>
      <w:rFonts w:ascii="Tahoma" w:hAnsi="Tahoma" w:cs="Tahoma"/>
      <w:sz w:val="16"/>
      <w:szCs w:val="16"/>
    </w:rPr>
  </w:style>
  <w:style w:type="character" w:customStyle="1" w:styleId="af4">
    <w:name w:val="Текст выноски Знак"/>
    <w:basedOn w:val="a0"/>
    <w:link w:val="af3"/>
    <w:uiPriority w:val="99"/>
    <w:semiHidden/>
    <w:rsid w:val="00DF1495"/>
    <w:rPr>
      <w:rFonts w:ascii="Tahoma" w:hAnsi="Tahoma" w:cs="Tahoma"/>
      <w:sz w:val="16"/>
      <w:szCs w:val="16"/>
    </w:rPr>
  </w:style>
  <w:style w:type="paragraph" w:customStyle="1" w:styleId="consplusnormal">
    <w:name w:val="consplusnormal"/>
    <w:basedOn w:val="a"/>
    <w:rsid w:val="00A37C05"/>
    <w:pPr>
      <w:widowControl w:val="0"/>
      <w:suppressAutoHyphens/>
      <w:spacing w:before="150" w:after="150"/>
      <w:ind w:left="150" w:right="150"/>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8559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ektroset-fr.ru/"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D119-BD7F-4CF7-AD00-BA78BFE2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15</Pages>
  <Words>5227</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34952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Admin</cp:lastModifiedBy>
  <cp:revision>89</cp:revision>
  <cp:lastPrinted>2013-05-21T10:28:00Z</cp:lastPrinted>
  <dcterms:created xsi:type="dcterms:W3CDTF">2011-10-28T10:57:00Z</dcterms:created>
  <dcterms:modified xsi:type="dcterms:W3CDTF">2013-05-22T04:22:00Z</dcterms:modified>
</cp:coreProperties>
</file>