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1" w:rsidRDefault="00891701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91701" w:rsidRDefault="00891701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 инженер </w:t>
      </w:r>
    </w:p>
    <w:p w:rsidR="00891701" w:rsidRDefault="00891701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Козлов</w:t>
      </w:r>
    </w:p>
    <w:p w:rsidR="00891701" w:rsidRDefault="00891701" w:rsidP="00891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«____»________________2014 г.</w:t>
      </w:r>
    </w:p>
    <w:p w:rsidR="00891701" w:rsidRDefault="00891701" w:rsidP="00891701">
      <w:pPr>
        <w:rPr>
          <w:rFonts w:ascii="Times New Roman" w:hAnsi="Times New Roman" w:cs="Times New Roman"/>
          <w:b/>
        </w:rPr>
      </w:pPr>
    </w:p>
    <w:p w:rsidR="00891701" w:rsidRDefault="00D47BA2" w:rsidP="008917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№18/14 -ЕП  от  «19</w:t>
      </w:r>
      <w:r w:rsidR="00891701">
        <w:rPr>
          <w:rFonts w:ascii="Times New Roman" w:hAnsi="Times New Roman" w:cs="Times New Roman"/>
          <w:b/>
        </w:rPr>
        <w:t>»   марта  2014 г.</w:t>
      </w:r>
    </w:p>
    <w:p w:rsidR="00891701" w:rsidRDefault="00891701" w:rsidP="00891701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891701" w:rsidRDefault="00891701" w:rsidP="00891701">
      <w:pPr>
        <w:pStyle w:val="a3"/>
        <w:rPr>
          <w:b w:val="0"/>
          <w:sz w:val="22"/>
          <w:szCs w:val="22"/>
        </w:rPr>
      </w:pPr>
    </w:p>
    <w:p w:rsidR="00891701" w:rsidRDefault="00891701" w:rsidP="00891701">
      <w:pPr>
        <w:pStyle w:val="a7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Сведения о закупке:</w:t>
      </w:r>
    </w:p>
    <w:p w:rsidR="00891701" w:rsidRDefault="00891701" w:rsidP="00891701">
      <w:pPr>
        <w:pStyle w:val="a7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>
        <w:rPr>
          <w:sz w:val="22"/>
          <w:szCs w:val="22"/>
        </w:rPr>
        <w:t>закупка у единственного поставщика.</w:t>
      </w:r>
    </w:p>
    <w:p w:rsidR="00891701" w:rsidRDefault="00891701" w:rsidP="00891701">
      <w:pPr>
        <w:pStyle w:val="a7"/>
        <w:ind w:left="0"/>
        <w:rPr>
          <w:sz w:val="22"/>
          <w:szCs w:val="22"/>
        </w:rPr>
      </w:pPr>
    </w:p>
    <w:p w:rsidR="00891701" w:rsidRDefault="00891701" w:rsidP="00891701">
      <w:pPr>
        <w:pStyle w:val="a5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: </w:t>
      </w:r>
      <w:proofErr w:type="gramStart"/>
      <w:r>
        <w:rPr>
          <w:i/>
          <w:sz w:val="22"/>
          <w:szCs w:val="22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>
        <w:rPr>
          <w:i/>
          <w:sz w:val="22"/>
          <w:szCs w:val="22"/>
          <w:u w:val="single"/>
        </w:rPr>
        <w:t>Фрязино</w:t>
      </w:r>
      <w:proofErr w:type="spellEnd"/>
      <w:r>
        <w:rPr>
          <w:i/>
          <w:sz w:val="22"/>
          <w:szCs w:val="22"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sz w:val="22"/>
          <w:szCs w:val="22"/>
          <w:u w:val="single"/>
        </w:rPr>
        <w:t>Фрязино</w:t>
      </w:r>
      <w:proofErr w:type="spellEnd"/>
      <w:r>
        <w:rPr>
          <w:i/>
          <w:sz w:val="22"/>
          <w:szCs w:val="22"/>
          <w:u w:val="single"/>
        </w:rPr>
        <w:t xml:space="preserve"> МО.</w:t>
      </w:r>
      <w:proofErr w:type="gramEnd"/>
    </w:p>
    <w:p w:rsidR="00891701" w:rsidRDefault="00891701" w:rsidP="00891701">
      <w:pPr>
        <w:pStyle w:val="a5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(почтовый адрес):</w:t>
      </w:r>
      <w:r>
        <w:rPr>
          <w:sz w:val="22"/>
          <w:szCs w:val="22"/>
        </w:rPr>
        <w:t xml:space="preserve"> Россия, 141195, Московская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Фрязино</w:t>
      </w:r>
      <w:proofErr w:type="spellEnd"/>
      <w:r>
        <w:rPr>
          <w:sz w:val="22"/>
          <w:szCs w:val="22"/>
        </w:rPr>
        <w:t>, ул. Садовая, д. 18</w:t>
      </w:r>
    </w:p>
    <w:p w:rsidR="00D82415" w:rsidRDefault="00891701" w:rsidP="00891701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Адрес электронной почты:  </w:t>
      </w:r>
      <w:proofErr w:type="spellStart"/>
      <w:r>
        <w:rPr>
          <w:sz w:val="22"/>
          <w:szCs w:val="22"/>
          <w:u w:val="single"/>
          <w:lang w:val="en-US"/>
        </w:rPr>
        <w:t>electroset</w:t>
      </w:r>
      <w:proofErr w:type="spellEnd"/>
      <w:r>
        <w:rPr>
          <w:sz w:val="22"/>
          <w:szCs w:val="22"/>
          <w:u w:val="single"/>
        </w:rPr>
        <w:t>@</w:t>
      </w:r>
      <w:proofErr w:type="spellStart"/>
      <w:r>
        <w:rPr>
          <w:sz w:val="22"/>
          <w:szCs w:val="22"/>
          <w:u w:val="single"/>
          <w:lang w:val="en-US"/>
        </w:rPr>
        <w:t>fryazino</w:t>
      </w:r>
      <w:proofErr w:type="spellEnd"/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en-US"/>
        </w:rPr>
        <w:t>net</w:t>
      </w:r>
      <w:r>
        <w:rPr>
          <w:sz w:val="22"/>
          <w:szCs w:val="22"/>
        </w:rPr>
        <w:t>,  тел./факс: 8 (496) 56-4-15-27, 4-18-81.</w:t>
      </w:r>
    </w:p>
    <w:p w:rsidR="00891701" w:rsidRDefault="00891701" w:rsidP="00891701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Контактное лицо (тел.):</w:t>
      </w:r>
      <w:r>
        <w:rPr>
          <w:sz w:val="22"/>
          <w:szCs w:val="22"/>
        </w:rPr>
        <w:t xml:space="preserve"> Специалист по закупкам Кондрашова Алла Владимировна.</w:t>
      </w:r>
    </w:p>
    <w:p w:rsidR="00891701" w:rsidRDefault="00891701" w:rsidP="00891701">
      <w:pPr>
        <w:spacing w:before="1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</w:t>
      </w:r>
      <w:r w:rsidR="00025AF2">
        <w:rPr>
          <w:rFonts w:ascii="Times New Roman" w:eastAsia="Times New Roman" w:hAnsi="Times New Roman" w:cs="Times New Roman"/>
          <w:bCs/>
          <w:lang w:eastAsia="en-US"/>
        </w:rPr>
        <w:t>ется в соответствии с подпунктами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2</w:t>
      </w:r>
      <w:r w:rsidR="00DF0A6B">
        <w:rPr>
          <w:rFonts w:ascii="Times New Roman" w:eastAsia="Times New Roman" w:hAnsi="Times New Roman" w:cs="Times New Roman"/>
          <w:bCs/>
          <w:lang w:eastAsia="en-US"/>
        </w:rPr>
        <w:t>, 12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пункта 1 статьи 53  Положения о </w:t>
      </w:r>
      <w:r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</w:t>
      </w:r>
      <w:proofErr w:type="gramStart"/>
      <w:r>
        <w:rPr>
          <w:rFonts w:ascii="Times New Roman" w:hAnsi="Times New Roman" w:cs="Times New Roman"/>
          <w:bCs/>
          <w:iCs/>
        </w:rPr>
        <w:t>г</w:t>
      </w:r>
      <w:proofErr w:type="gramEnd"/>
      <w:r>
        <w:rPr>
          <w:rFonts w:ascii="Times New Roman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</w:rPr>
        <w:t>Фрязино</w:t>
      </w:r>
      <w:proofErr w:type="spellEnd"/>
      <w:r>
        <w:rPr>
          <w:rFonts w:ascii="Times New Roman" w:hAnsi="Times New Roman" w:cs="Times New Roman"/>
          <w:bCs/>
          <w:iCs/>
        </w:rPr>
        <w:t xml:space="preserve"> МО, утвержденного  приказом директора от 24.01.2012 г. №06-Пр</w:t>
      </w:r>
      <w:r>
        <w:rPr>
          <w:rFonts w:ascii="Times New Roman" w:hAnsi="Times New Roman" w:cs="Times New Roman"/>
          <w:bCs/>
          <w:iCs/>
          <w:color w:val="FF0000"/>
        </w:rPr>
        <w:t>,</w:t>
      </w:r>
      <w:r>
        <w:rPr>
          <w:rFonts w:ascii="Times New Roman" w:hAnsi="Times New Roman" w:cs="Times New Roman"/>
          <w:bCs/>
          <w:iCs/>
        </w:rPr>
        <w:t xml:space="preserve"> в редакции, действующей на момент публикации закупочной документации. </w:t>
      </w:r>
    </w:p>
    <w:p w:rsidR="00891701" w:rsidRDefault="00891701" w:rsidP="00891701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договора:</w:t>
      </w:r>
    </w:p>
    <w:p w:rsidR="00891701" w:rsidRDefault="00891701" w:rsidP="00891701">
      <w:pPr>
        <w:pStyle w:val="a7"/>
        <w:keepNext/>
        <w:keepLines/>
        <w:widowControl w:val="0"/>
        <w:suppressLineNumbers/>
        <w:snapToGrid w:val="0"/>
        <w:ind w:left="0"/>
        <w:jc w:val="both"/>
      </w:pPr>
      <w:r>
        <w:rPr>
          <w:b/>
          <w:sz w:val="22"/>
          <w:szCs w:val="22"/>
        </w:rPr>
        <w:t xml:space="preserve">- </w:t>
      </w:r>
      <w:r>
        <w:t xml:space="preserve">Поставка    оборудования  учета электроэнергии  </w:t>
      </w:r>
      <w:r w:rsidR="00025AF2" w:rsidRPr="00025AF2">
        <w:t xml:space="preserve">в количестве   20 </w:t>
      </w:r>
      <w:r w:rsidRPr="00025AF2">
        <w:t xml:space="preserve"> штук.</w:t>
      </w:r>
    </w:p>
    <w:p w:rsidR="00891701" w:rsidRDefault="00891701" w:rsidP="00891701">
      <w:pPr>
        <w:pStyle w:val="a7"/>
        <w:keepNext/>
        <w:keepLines/>
        <w:widowControl w:val="0"/>
        <w:suppressLineNumbers/>
        <w:snapToGrid w:val="0"/>
        <w:ind w:left="0"/>
        <w:jc w:val="both"/>
        <w:rPr>
          <w:b/>
          <w:sz w:val="22"/>
          <w:szCs w:val="22"/>
        </w:rPr>
      </w:pPr>
    </w:p>
    <w:p w:rsidR="00891701" w:rsidRDefault="00891701" w:rsidP="00891701">
      <w:pPr>
        <w:pStyle w:val="a7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Сроки поставки:</w:t>
      </w:r>
      <w:r>
        <w:rPr>
          <w:rFonts w:eastAsiaTheme="minorHAnsi"/>
          <w:lang w:eastAsia="en-US"/>
        </w:rPr>
        <w:t xml:space="preserve"> В течение  2-х дней с момента  внесения оплаты. Место поставки – Московская область,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Фрязино</w:t>
      </w:r>
      <w:proofErr w:type="spellEnd"/>
      <w:r>
        <w:rPr>
          <w:rFonts w:eastAsiaTheme="minorHAnsi"/>
          <w:lang w:eastAsia="en-US"/>
        </w:rPr>
        <w:t>, ул. Садовая, д. 18  Требования к гарантии: 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60-ти  месяцев со дня ввода в эксплуатацию.</w:t>
      </w:r>
    </w:p>
    <w:p w:rsidR="00891701" w:rsidRDefault="00891701" w:rsidP="00891701">
      <w:pPr>
        <w:pStyle w:val="a7"/>
        <w:autoSpaceDE w:val="0"/>
        <w:autoSpaceDN w:val="0"/>
        <w:adjustRightInd w:val="0"/>
        <w:ind w:left="0" w:right="-5"/>
        <w:jc w:val="both"/>
        <w:rPr>
          <w:rFonts w:eastAsiaTheme="minorHAnsi"/>
          <w:sz w:val="22"/>
          <w:szCs w:val="22"/>
          <w:lang w:eastAsia="en-US"/>
        </w:rPr>
      </w:pPr>
    </w:p>
    <w:p w:rsidR="00891701" w:rsidRDefault="00891701" w:rsidP="00891701">
      <w:pPr>
        <w:autoSpaceDE w:val="0"/>
        <w:autoSpaceDN w:val="0"/>
        <w:adjustRightInd w:val="0"/>
        <w:ind w:right="-5"/>
        <w:jc w:val="both"/>
        <w:rPr>
          <w:rFonts w:eastAsiaTheme="minorHAnsi"/>
          <w:lang w:eastAsia="en-US"/>
        </w:rPr>
      </w:pPr>
    </w:p>
    <w:p w:rsidR="00891701" w:rsidRDefault="00891701" w:rsidP="00891701">
      <w:pPr>
        <w:pStyle w:val="a7"/>
        <w:numPr>
          <w:ilvl w:val="0"/>
          <w:numId w:val="1"/>
        </w:numPr>
        <w:ind w:left="426" w:right="-5" w:hanging="426"/>
        <w:jc w:val="both"/>
        <w:rPr>
          <w:b/>
        </w:rPr>
      </w:pPr>
      <w:r>
        <w:rPr>
          <w:rFonts w:eastAsiaTheme="minorHAnsi"/>
          <w:b/>
          <w:lang w:eastAsia="en-US"/>
        </w:rPr>
        <w:t>Начальная (максимальная) цена</w:t>
      </w:r>
      <w:r w:rsidR="0074629B">
        <w:rPr>
          <w:rFonts w:eastAsiaTheme="minorHAnsi"/>
          <w:b/>
          <w:lang w:eastAsia="en-US"/>
        </w:rPr>
        <w:t>:      802 282</w:t>
      </w:r>
      <w:r w:rsidR="0074629B">
        <w:rPr>
          <w:b/>
        </w:rPr>
        <w:t xml:space="preserve">, 00 (Восемьсот две </w:t>
      </w:r>
      <w:r w:rsidRPr="0074629B">
        <w:rPr>
          <w:b/>
        </w:rPr>
        <w:t xml:space="preserve"> тысяч</w:t>
      </w:r>
      <w:r w:rsidR="0074629B">
        <w:rPr>
          <w:b/>
        </w:rPr>
        <w:t>и  двести восемьдесят два рубля   00 копеек), в т.ч. НДС 18% - 122 382,00 рубля</w:t>
      </w:r>
      <w:r>
        <w:rPr>
          <w:b/>
        </w:rPr>
        <w:t>.</w:t>
      </w:r>
    </w:p>
    <w:p w:rsidR="00891701" w:rsidRDefault="00891701" w:rsidP="0089170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цену Договора должны быть включены все расходы, связанные с  поставкой товара, с учетом  налогов, сборов, и другие обязательные платежи. </w:t>
      </w:r>
    </w:p>
    <w:p w:rsidR="00891701" w:rsidRDefault="00891701" w:rsidP="00891701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1701" w:rsidRDefault="00891701" w:rsidP="00891701">
      <w:pPr>
        <w:pStyle w:val="a7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Срок, место и порядок предоставления документации</w:t>
      </w:r>
      <w:r>
        <w:rPr>
          <w:sz w:val="22"/>
          <w:szCs w:val="22"/>
        </w:rPr>
        <w:t>: не установлено.</w:t>
      </w: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jc w:val="both"/>
        <w:rPr>
          <w:rFonts w:ascii="Times New Roman" w:hAnsi="Times New Roman" w:cs="Times New Roman"/>
        </w:rPr>
      </w:pPr>
    </w:p>
    <w:p w:rsidR="00891701" w:rsidRDefault="00891701" w:rsidP="0089170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891701" w:rsidRDefault="00891701" w:rsidP="008917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«____» _________  2014г.</w:t>
      </w:r>
    </w:p>
    <w:p w:rsidR="00891701" w:rsidRDefault="00891701" w:rsidP="008917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области,  именуемое  в дальнейшем </w:t>
      </w:r>
      <w:r w:rsidR="00B2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Покупатель,  в лице Главного инженера Козлова  Николая Петровича, действующего  на  основании  Устава,  с одной стороны, и ________________</w:t>
      </w:r>
      <w:r w:rsidR="00B235A5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именуемое  в  дальнейшем  Продавец, в лице _______________________________________, действующего на основании ____________________, с другой стороны,  совместно именуемые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891701" w:rsidRDefault="00891701" w:rsidP="008917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91701" w:rsidRDefault="00891701" w:rsidP="008917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настоящего Договора,   следующее     оборудование  учета  электрической энергии:</w:t>
      </w:r>
    </w:p>
    <w:tbl>
      <w:tblPr>
        <w:tblW w:w="9214" w:type="dxa"/>
        <w:tblInd w:w="392" w:type="dxa"/>
        <w:tblLook w:val="04A0"/>
      </w:tblPr>
      <w:tblGrid>
        <w:gridCol w:w="7087"/>
        <w:gridCol w:w="2127"/>
      </w:tblGrid>
      <w:tr w:rsidR="00891701" w:rsidTr="00891701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01" w:rsidRDefault="0089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701" w:rsidRDefault="0089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891701" w:rsidTr="00891701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701" w:rsidRPr="000301B3" w:rsidRDefault="00891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301B3">
              <w:rPr>
                <w:rFonts w:ascii="Times New Roman" w:hAnsi="Times New Roman" w:cs="Times New Roman"/>
                <w:sz w:val="24"/>
                <w:szCs w:val="24"/>
              </w:rPr>
              <w:t>ршрутизатор</w:t>
            </w:r>
            <w:proofErr w:type="spellEnd"/>
            <w:r w:rsidR="0003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RTR 512</w:t>
            </w:r>
            <w:r w:rsidR="0003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10-6L</w:t>
            </w:r>
            <w:r w:rsidR="000301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701" w:rsidRPr="000301B3" w:rsidRDefault="000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456E" w:rsidTr="00891701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56E" w:rsidRDefault="000745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56E" w:rsidRPr="000301B3" w:rsidRDefault="000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tbl>
      <w:tblPr>
        <w:tblpPr w:leftFromText="180" w:rightFromText="180" w:bottomFromText="200" w:vertAnchor="text" w:horzAnchor="page" w:tblpX="1808" w:tblpY="175"/>
        <w:tblW w:w="500" w:type="dxa"/>
        <w:tblLook w:val="04A0"/>
      </w:tblPr>
      <w:tblGrid>
        <w:gridCol w:w="236"/>
        <w:gridCol w:w="264"/>
      </w:tblGrid>
      <w:tr w:rsidR="00891701" w:rsidTr="00891701">
        <w:trPr>
          <w:trHeight w:val="70"/>
        </w:trPr>
        <w:tc>
          <w:tcPr>
            <w:tcW w:w="236" w:type="dxa"/>
            <w:noWrap/>
            <w:vAlign w:val="bottom"/>
            <w:hideMark/>
          </w:tcPr>
          <w:p w:rsidR="00891701" w:rsidRDefault="00891701">
            <w:pPr>
              <w:spacing w:after="0"/>
              <w:rPr>
                <w:rFonts w:cs="Times New Roman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891701" w:rsidRDefault="00891701">
            <w:pPr>
              <w:spacing w:after="0"/>
              <w:rPr>
                <w:rFonts w:cs="Times New Roman"/>
              </w:rPr>
            </w:pPr>
          </w:p>
        </w:tc>
      </w:tr>
    </w:tbl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 Договора  и  порядок  оплаты</w:t>
      </w:r>
    </w:p>
    <w:p w:rsidR="00891701" w:rsidRPr="00D47159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59">
        <w:rPr>
          <w:rFonts w:ascii="Times New Roman" w:hAnsi="Times New Roman" w:cs="Times New Roman"/>
          <w:sz w:val="24"/>
          <w:szCs w:val="24"/>
        </w:rPr>
        <w:t xml:space="preserve">2.1. Общая стоимость  оборудования, указанного в п. 1.1. настоящего договора составляет  </w:t>
      </w:r>
    </w:p>
    <w:p w:rsidR="00891701" w:rsidRDefault="00D47159" w:rsidP="00D47159">
      <w:pPr>
        <w:pStyle w:val="a7"/>
        <w:ind w:left="426" w:right="-5"/>
        <w:jc w:val="both"/>
        <w:rPr>
          <w:b/>
        </w:rPr>
      </w:pPr>
      <w:r>
        <w:rPr>
          <w:rFonts w:eastAsiaTheme="minorHAnsi"/>
          <w:b/>
          <w:lang w:eastAsia="en-US"/>
        </w:rPr>
        <w:t>802 282</w:t>
      </w:r>
      <w:r>
        <w:rPr>
          <w:b/>
        </w:rPr>
        <w:t xml:space="preserve">, 00 (Восемьсот две </w:t>
      </w:r>
      <w:r w:rsidRPr="0074629B">
        <w:rPr>
          <w:b/>
        </w:rPr>
        <w:t xml:space="preserve"> тысяч</w:t>
      </w:r>
      <w:r>
        <w:rPr>
          <w:b/>
        </w:rPr>
        <w:t>и  двести восемьдесят два рубля   00 копеек), в т.ч. НДС 18% - 122 382,00 рубля.</w:t>
      </w:r>
    </w:p>
    <w:p w:rsidR="00D47159" w:rsidRDefault="00D47159" w:rsidP="00D47159">
      <w:pPr>
        <w:pStyle w:val="a7"/>
        <w:ind w:left="426" w:right="-5"/>
        <w:jc w:val="both"/>
        <w:rPr>
          <w:b/>
        </w:rPr>
      </w:pPr>
    </w:p>
    <w:p w:rsidR="00891701" w:rsidRDefault="00891701" w:rsidP="0089170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 Покупатель производит предоплату в размере 100 % путем  перечисления денежных средств на расчетный счет Продавца.</w:t>
      </w:r>
    </w:p>
    <w:p w:rsidR="00891701" w:rsidRDefault="00891701" w:rsidP="00891701">
      <w:pPr>
        <w:rPr>
          <w:lang w:eastAsia="en-US"/>
        </w:rPr>
      </w:pPr>
    </w:p>
    <w:p w:rsidR="00891701" w:rsidRDefault="00891701" w:rsidP="00891701">
      <w:pPr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Оборудования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двух дней с момента внесения оплаты Покупателем.  Передача товара оформляется Актом приема-передачи.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</w:t>
      </w:r>
      <w:r w:rsidR="008F1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адресу: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Московская область,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Фрязино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Садовая, д. 18.</w:t>
      </w:r>
    </w:p>
    <w:p w:rsidR="00B30BEE" w:rsidRDefault="00B30BEE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1701" w:rsidRDefault="00891701" w:rsidP="00891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891701" w:rsidRDefault="00891701" w:rsidP="00891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891701" w:rsidRDefault="00891701" w:rsidP="00891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891701" w:rsidRDefault="00891701" w:rsidP="008917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891701" w:rsidRDefault="00891701" w:rsidP="00891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891701" w:rsidRDefault="00891701" w:rsidP="00891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891701" w:rsidRDefault="00891701" w:rsidP="0089170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01" w:rsidRDefault="00891701" w:rsidP="00891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ПРОДАВЕЦ: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«Электросеть»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\с40602810740480100026 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505201001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8-496-564-15-27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МУП «Электросеть» 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                                                                  </w:t>
      </w: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01" w:rsidRDefault="00891701" w:rsidP="00891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Н.П. Козлов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</w:t>
      </w:r>
    </w:p>
    <w:p w:rsidR="00A50090" w:rsidRDefault="00A50090"/>
    <w:sectPr w:rsidR="00A50090" w:rsidSect="00CA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01"/>
    <w:rsid w:val="00025AF2"/>
    <w:rsid w:val="000301B3"/>
    <w:rsid w:val="0007456E"/>
    <w:rsid w:val="000C26A8"/>
    <w:rsid w:val="004D4E0A"/>
    <w:rsid w:val="0074629B"/>
    <w:rsid w:val="008673A9"/>
    <w:rsid w:val="00891701"/>
    <w:rsid w:val="00895FCF"/>
    <w:rsid w:val="008F1E44"/>
    <w:rsid w:val="009B64EA"/>
    <w:rsid w:val="00A50090"/>
    <w:rsid w:val="00B235A5"/>
    <w:rsid w:val="00B30BEE"/>
    <w:rsid w:val="00C02ED4"/>
    <w:rsid w:val="00CA2403"/>
    <w:rsid w:val="00D47159"/>
    <w:rsid w:val="00D47BA2"/>
    <w:rsid w:val="00D82415"/>
    <w:rsid w:val="00DF0A6B"/>
    <w:rsid w:val="00EE31B6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701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891701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891701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91701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917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891701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89170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8917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89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1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837</Words>
  <Characters>4774</Characters>
  <Application>Microsoft Office Word</Application>
  <DocSecurity>0</DocSecurity>
  <Lines>39</Lines>
  <Paragraphs>11</Paragraphs>
  <ScaleCrop>false</ScaleCrop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2014-03-19T05:13:00Z</cp:lastPrinted>
  <dcterms:created xsi:type="dcterms:W3CDTF">2014-03-12T11:03:00Z</dcterms:created>
  <dcterms:modified xsi:type="dcterms:W3CDTF">2014-03-19T05:19:00Z</dcterms:modified>
</cp:coreProperties>
</file>