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D0" w:rsidRPr="009400F2" w:rsidRDefault="001C3ED0" w:rsidP="001C3ED0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УТВЕРЖДАЮ:</w:t>
      </w:r>
    </w:p>
    <w:p w:rsidR="001C3ED0" w:rsidRPr="009400F2" w:rsidRDefault="001C3ED0" w:rsidP="001C3E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 инженер</w:t>
      </w:r>
    </w:p>
    <w:p w:rsidR="001C3ED0" w:rsidRPr="009400F2" w:rsidRDefault="001C3ED0" w:rsidP="001C3E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________________Н.П.  Козлов</w:t>
      </w:r>
    </w:p>
    <w:p w:rsidR="001C3ED0" w:rsidRPr="009400F2" w:rsidRDefault="001C3ED0" w:rsidP="001C3ED0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«____»________________2014 г.</w:t>
      </w:r>
    </w:p>
    <w:p w:rsidR="001C3ED0" w:rsidRDefault="001C3ED0" w:rsidP="001C3ED0">
      <w:pPr>
        <w:rPr>
          <w:rFonts w:ascii="Times New Roman" w:hAnsi="Times New Roman" w:cs="Times New Roman"/>
          <w:b/>
        </w:rPr>
      </w:pPr>
    </w:p>
    <w:p w:rsidR="001C3ED0" w:rsidRPr="009400F2" w:rsidRDefault="001C3ED0" w:rsidP="001C3ED0">
      <w:pPr>
        <w:rPr>
          <w:rFonts w:ascii="Times New Roman" w:hAnsi="Times New Roman" w:cs="Times New Roman"/>
          <w:b/>
        </w:rPr>
      </w:pPr>
    </w:p>
    <w:p w:rsidR="001C3ED0" w:rsidRPr="008B3C3A" w:rsidRDefault="008B02DD" w:rsidP="001C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№51</w:t>
      </w:r>
      <w:r w:rsidR="001C3ED0" w:rsidRPr="008B3C3A">
        <w:rPr>
          <w:rFonts w:ascii="Times New Roman" w:hAnsi="Times New Roman" w:cs="Times New Roman"/>
          <w:b/>
          <w:sz w:val="24"/>
          <w:szCs w:val="24"/>
        </w:rPr>
        <w:t xml:space="preserve">/14 </w:t>
      </w:r>
      <w:r>
        <w:rPr>
          <w:rFonts w:ascii="Times New Roman" w:hAnsi="Times New Roman" w:cs="Times New Roman"/>
          <w:b/>
          <w:sz w:val="24"/>
          <w:szCs w:val="24"/>
        </w:rPr>
        <w:t>-ЕП  от  «25</w:t>
      </w:r>
      <w:r w:rsidR="001C3ED0" w:rsidRPr="008B3C3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1C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ED0" w:rsidRPr="008B3C3A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1C3ED0" w:rsidRPr="008B3C3A" w:rsidRDefault="001C3ED0" w:rsidP="001C3ED0">
      <w:pPr>
        <w:pStyle w:val="a5"/>
        <w:rPr>
          <w:b w:val="0"/>
          <w:sz w:val="24"/>
          <w:szCs w:val="24"/>
        </w:rPr>
      </w:pPr>
      <w:r w:rsidRPr="008B3C3A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1C3ED0" w:rsidRPr="008B3C3A" w:rsidRDefault="001C3ED0" w:rsidP="001C3ED0">
      <w:pPr>
        <w:pStyle w:val="a5"/>
        <w:rPr>
          <w:b w:val="0"/>
          <w:sz w:val="24"/>
          <w:szCs w:val="24"/>
        </w:rPr>
      </w:pPr>
    </w:p>
    <w:p w:rsidR="001C3ED0" w:rsidRPr="008B3C3A" w:rsidRDefault="001C3ED0" w:rsidP="001C3ED0">
      <w:pPr>
        <w:pStyle w:val="a9"/>
        <w:numPr>
          <w:ilvl w:val="0"/>
          <w:numId w:val="1"/>
        </w:numPr>
        <w:ind w:left="0" w:firstLine="0"/>
      </w:pPr>
      <w:r w:rsidRPr="008B3C3A">
        <w:rPr>
          <w:b/>
        </w:rPr>
        <w:t>Сведения о закупке:</w:t>
      </w:r>
    </w:p>
    <w:p w:rsidR="001C3ED0" w:rsidRDefault="001C3ED0" w:rsidP="001C3ED0">
      <w:pPr>
        <w:pStyle w:val="a9"/>
        <w:ind w:left="0"/>
      </w:pPr>
      <w:r w:rsidRPr="008B3C3A">
        <w:rPr>
          <w:b/>
        </w:rPr>
        <w:t xml:space="preserve">Способ размещения заказа: </w:t>
      </w:r>
      <w:r w:rsidRPr="008B3C3A">
        <w:t>закупка у единственного поставщика.</w:t>
      </w:r>
    </w:p>
    <w:p w:rsidR="001C3ED0" w:rsidRPr="008B3C3A" w:rsidRDefault="001C3ED0" w:rsidP="001C3ED0">
      <w:pPr>
        <w:pStyle w:val="a9"/>
        <w:ind w:left="0"/>
      </w:pPr>
    </w:p>
    <w:p w:rsidR="001C3ED0" w:rsidRPr="008B3C3A" w:rsidRDefault="001C3ED0" w:rsidP="001C3ED0">
      <w:pPr>
        <w:pStyle w:val="a9"/>
        <w:ind w:left="0"/>
      </w:pPr>
    </w:p>
    <w:p w:rsidR="001C3ED0" w:rsidRPr="008B3C3A" w:rsidRDefault="001C3ED0" w:rsidP="001C3ED0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8B3C3A">
        <w:rPr>
          <w:b/>
          <w:szCs w:val="24"/>
        </w:rPr>
        <w:t>Заказчик</w:t>
      </w:r>
      <w:r w:rsidRPr="008B3C3A">
        <w:rPr>
          <w:szCs w:val="24"/>
        </w:rPr>
        <w:t xml:space="preserve">: </w:t>
      </w:r>
      <w:r w:rsidRPr="008B3C3A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1C3ED0" w:rsidRPr="008B3C3A" w:rsidRDefault="001C3ED0" w:rsidP="001C3ED0">
      <w:pPr>
        <w:pStyle w:val="a7"/>
        <w:spacing w:after="0"/>
        <w:rPr>
          <w:szCs w:val="24"/>
        </w:rPr>
      </w:pPr>
      <w:r w:rsidRPr="008B3C3A">
        <w:rPr>
          <w:b/>
          <w:szCs w:val="24"/>
        </w:rPr>
        <w:t>Место нахождения (почтовый адрес):</w:t>
      </w:r>
      <w:r w:rsidRPr="008B3C3A">
        <w:rPr>
          <w:szCs w:val="24"/>
        </w:rPr>
        <w:t xml:space="preserve"> Россия, 141195, Московская область, г. Фрязино, ул. Садовая, д. 18</w:t>
      </w:r>
    </w:p>
    <w:p w:rsidR="001C3ED0" w:rsidRDefault="001C3ED0" w:rsidP="001C3ED0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8B3C3A">
        <w:rPr>
          <w:b/>
          <w:szCs w:val="24"/>
        </w:rPr>
        <w:t xml:space="preserve">Адрес электронной почты:  </w:t>
      </w:r>
      <w:r w:rsidRPr="008B3C3A">
        <w:rPr>
          <w:szCs w:val="24"/>
          <w:u w:val="single"/>
          <w:lang w:val="en-US"/>
        </w:rPr>
        <w:t>electroset</w:t>
      </w:r>
      <w:r w:rsidRPr="008B3C3A">
        <w:rPr>
          <w:szCs w:val="24"/>
          <w:u w:val="single"/>
        </w:rPr>
        <w:t>@</w:t>
      </w:r>
      <w:r w:rsidRPr="008B3C3A">
        <w:rPr>
          <w:szCs w:val="24"/>
          <w:u w:val="single"/>
          <w:lang w:val="en-US"/>
        </w:rPr>
        <w:t>fryazino</w:t>
      </w:r>
      <w:r w:rsidRPr="008B3C3A">
        <w:rPr>
          <w:szCs w:val="24"/>
          <w:u w:val="single"/>
        </w:rPr>
        <w:t>.</w:t>
      </w:r>
      <w:r w:rsidRPr="008B3C3A">
        <w:rPr>
          <w:szCs w:val="24"/>
          <w:u w:val="single"/>
          <w:lang w:val="en-US"/>
        </w:rPr>
        <w:t>net</w:t>
      </w:r>
      <w:r w:rsidRPr="008B3C3A">
        <w:rPr>
          <w:szCs w:val="24"/>
        </w:rPr>
        <w:t>,  тел./факс: 8 (496) 56-4-15-27, 4-18-81.</w:t>
      </w:r>
      <w:r w:rsidRPr="008B3C3A">
        <w:rPr>
          <w:szCs w:val="24"/>
        </w:rPr>
        <w:br/>
      </w:r>
      <w:r w:rsidRPr="008B3C3A">
        <w:rPr>
          <w:b/>
          <w:szCs w:val="24"/>
        </w:rPr>
        <w:t>Контактное лицо (тел.):</w:t>
      </w:r>
      <w:r w:rsidRPr="008B3C3A">
        <w:rPr>
          <w:szCs w:val="24"/>
        </w:rPr>
        <w:t xml:space="preserve"> Специалист по закупкам Кондрашова Алла Владимировна.</w:t>
      </w:r>
    </w:p>
    <w:p w:rsidR="001C3ED0" w:rsidRPr="008B3C3A" w:rsidRDefault="001C3ED0" w:rsidP="001C3ED0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</w:p>
    <w:p w:rsidR="001C3ED0" w:rsidRPr="008B3C3A" w:rsidRDefault="001C3ED0" w:rsidP="001C3ED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3C3A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8B3C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8B3C3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1C3ED0" w:rsidRPr="008B3C3A" w:rsidRDefault="001C3ED0" w:rsidP="001C3ED0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8B3C3A">
        <w:rPr>
          <w:b/>
        </w:rPr>
        <w:t>Предмет договора:</w:t>
      </w:r>
    </w:p>
    <w:p w:rsidR="008B02DD" w:rsidRDefault="001C3ED0" w:rsidP="001C3ED0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8B3C3A">
        <w:rPr>
          <w:b/>
        </w:rPr>
        <w:t xml:space="preserve">- </w:t>
      </w:r>
      <w:r w:rsidR="008B02DD">
        <w:t>В</w:t>
      </w:r>
      <w:r>
        <w:t xml:space="preserve">ыполнение работ по строительству  </w:t>
      </w:r>
      <w:r w:rsidR="008B02DD">
        <w:t>двух кабельных  линий 10</w:t>
      </w:r>
      <w:r>
        <w:t xml:space="preserve"> кВ </w:t>
      </w:r>
    </w:p>
    <w:p w:rsidR="001C3ED0" w:rsidRDefault="008B02DD" w:rsidP="001C3ED0">
      <w:pPr>
        <w:pStyle w:val="a9"/>
        <w:keepNext/>
        <w:keepLines/>
        <w:widowControl w:val="0"/>
        <w:suppressLineNumbers/>
        <w:snapToGrid w:val="0"/>
        <w:ind w:left="0"/>
        <w:jc w:val="both"/>
      </w:pPr>
      <w:r>
        <w:t xml:space="preserve">- от ТП 500 до ТП 430 </w:t>
      </w:r>
      <w:r w:rsidR="001C3ED0">
        <w:t xml:space="preserve"> по адресу</w:t>
      </w:r>
      <w:r w:rsidR="009759A2">
        <w:t>:</w:t>
      </w:r>
      <w:r>
        <w:t xml:space="preserve"> Московская обл. г.Фрязино,  вблизи дома №10 по ул. Центральная и №7 по ул. Школьная;</w:t>
      </w:r>
    </w:p>
    <w:p w:rsidR="008B02DD" w:rsidRPr="008B3C3A" w:rsidRDefault="008B02DD" w:rsidP="008B02DD">
      <w:pPr>
        <w:pStyle w:val="a9"/>
        <w:keepNext/>
        <w:keepLines/>
        <w:widowControl w:val="0"/>
        <w:suppressLineNumbers/>
        <w:snapToGrid w:val="0"/>
        <w:ind w:left="0"/>
        <w:jc w:val="both"/>
      </w:pPr>
      <w:r>
        <w:t>-от ТП 500 до ТП 440  по адресу: Московская обл. г.Фрязино,  вблизи дома №2а и 3А по ул. Школьная   и №17 по ул. Институтская.</w:t>
      </w:r>
    </w:p>
    <w:p w:rsidR="008B02DD" w:rsidRPr="008B3C3A" w:rsidRDefault="008B02DD" w:rsidP="001C3ED0">
      <w:pPr>
        <w:pStyle w:val="a9"/>
        <w:keepNext/>
        <w:keepLines/>
        <w:widowControl w:val="0"/>
        <w:suppressLineNumbers/>
        <w:snapToGrid w:val="0"/>
        <w:ind w:left="0"/>
        <w:jc w:val="both"/>
      </w:pPr>
    </w:p>
    <w:p w:rsidR="001C3ED0" w:rsidRPr="008B3C3A" w:rsidRDefault="001C3ED0" w:rsidP="001C3ED0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1C3ED0" w:rsidRPr="008B3C3A" w:rsidRDefault="001C3ED0" w:rsidP="001C3ED0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1C3ED0" w:rsidRPr="008B3C3A" w:rsidRDefault="001C3ED0" w:rsidP="001C3ED0">
      <w:pPr>
        <w:pStyle w:val="a9"/>
        <w:numPr>
          <w:ilvl w:val="0"/>
          <w:numId w:val="1"/>
        </w:numPr>
        <w:ind w:left="709" w:hanging="709"/>
        <w:jc w:val="both"/>
        <w:rPr>
          <w:color w:val="000000"/>
        </w:rPr>
      </w:pPr>
      <w:r w:rsidRPr="006D1945">
        <w:rPr>
          <w:rFonts w:eastAsiaTheme="minorHAnsi"/>
          <w:b/>
          <w:lang w:eastAsia="en-US"/>
        </w:rPr>
        <w:t xml:space="preserve">Начальная (максимальная) цена:     </w:t>
      </w:r>
      <w:r w:rsidR="00EC7FFC">
        <w:rPr>
          <w:b/>
        </w:rPr>
        <w:t>736 452, 61  (Семьсот тридцать шесть тысяч четыреста  пятьдесят два) рубля  61 копейка</w:t>
      </w:r>
      <w:r>
        <w:rPr>
          <w:b/>
        </w:rPr>
        <w:t xml:space="preserve">, </w:t>
      </w:r>
      <w:r w:rsidRPr="006D1945">
        <w:rPr>
          <w:b/>
        </w:rPr>
        <w:t xml:space="preserve"> в т.ч. НДС</w:t>
      </w:r>
      <w:r w:rsidR="00EC7FFC">
        <w:rPr>
          <w:b/>
        </w:rPr>
        <w:t xml:space="preserve"> – 18% - 112 340, 23</w:t>
      </w:r>
      <w:r>
        <w:rPr>
          <w:b/>
        </w:rPr>
        <w:t xml:space="preserve"> руб</w:t>
      </w:r>
      <w:r w:rsidRPr="00464BF5">
        <w:rPr>
          <w:b/>
        </w:rPr>
        <w:t>.</w:t>
      </w:r>
    </w:p>
    <w:p w:rsidR="001C3ED0" w:rsidRPr="008B3C3A" w:rsidRDefault="001C3ED0" w:rsidP="001C3E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ED0" w:rsidRPr="008B3C3A" w:rsidRDefault="001C3ED0" w:rsidP="001C3ED0">
      <w:pPr>
        <w:pStyle w:val="a9"/>
        <w:numPr>
          <w:ilvl w:val="0"/>
          <w:numId w:val="1"/>
        </w:numPr>
        <w:ind w:left="0" w:firstLine="0"/>
        <w:jc w:val="both"/>
      </w:pPr>
      <w:r w:rsidRPr="008B3C3A">
        <w:t xml:space="preserve"> </w:t>
      </w:r>
      <w:r w:rsidRPr="008B3C3A">
        <w:rPr>
          <w:b/>
        </w:rPr>
        <w:t>Срок, место и порядок предоставления документации</w:t>
      </w:r>
      <w:r w:rsidRPr="008B3C3A">
        <w:t>: не установлено.</w:t>
      </w:r>
    </w:p>
    <w:p w:rsidR="001C3ED0" w:rsidRPr="008B3C3A" w:rsidRDefault="001C3ED0" w:rsidP="001C3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D23" w:rsidRDefault="00797D23" w:rsidP="00797D23">
      <w:pPr>
        <w:rPr>
          <w:rFonts w:ascii="Times New Roman" w:hAnsi="Times New Roman" w:cs="Times New Roman"/>
          <w:b/>
          <w:sz w:val="28"/>
          <w:szCs w:val="28"/>
        </w:rPr>
      </w:pPr>
    </w:p>
    <w:p w:rsidR="00797D23" w:rsidRDefault="00797D23" w:rsidP="00797D23">
      <w:pPr>
        <w:rPr>
          <w:rFonts w:ascii="Times New Roman" w:hAnsi="Times New Roman" w:cs="Times New Roman"/>
          <w:b/>
          <w:sz w:val="28"/>
          <w:szCs w:val="28"/>
        </w:rPr>
      </w:pPr>
    </w:p>
    <w:p w:rsidR="00797D23" w:rsidRDefault="00797D23" w:rsidP="00797D23">
      <w:pPr>
        <w:rPr>
          <w:rFonts w:ascii="Times New Roman" w:hAnsi="Times New Roman" w:cs="Times New Roman"/>
          <w:b/>
          <w:sz w:val="28"/>
          <w:szCs w:val="28"/>
        </w:rPr>
      </w:pPr>
    </w:p>
    <w:p w:rsidR="00797D23" w:rsidRPr="00B20D60" w:rsidRDefault="00797D23" w:rsidP="00797D23">
      <w:pPr>
        <w:rPr>
          <w:rFonts w:ascii="Times New Roman" w:hAnsi="Times New Roman" w:cs="Times New Roman"/>
          <w:b/>
          <w:sz w:val="28"/>
          <w:szCs w:val="28"/>
        </w:rPr>
      </w:pPr>
    </w:p>
    <w:p w:rsidR="00797D23" w:rsidRDefault="00797D23" w:rsidP="00797D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0D60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797D23" w:rsidRPr="00B20D60" w:rsidRDefault="00797D23" w:rsidP="00797D23">
      <w:pPr>
        <w:jc w:val="right"/>
        <w:rPr>
          <w:rFonts w:ascii="Times New Roman" w:hAnsi="Times New Roman" w:cs="Times New Roman"/>
        </w:rPr>
      </w:pPr>
    </w:p>
    <w:p w:rsidR="00797D23" w:rsidRDefault="00797D23" w:rsidP="00797D23">
      <w:pPr>
        <w:jc w:val="right"/>
        <w:rPr>
          <w:rFonts w:ascii="Times New Roman" w:hAnsi="Times New Roman" w:cs="Times New Roman"/>
        </w:rPr>
      </w:pPr>
      <w:r w:rsidRPr="00B20D60">
        <w:rPr>
          <w:rFonts w:ascii="Times New Roman" w:hAnsi="Times New Roman" w:cs="Times New Roman"/>
        </w:rPr>
        <w:t>Главный экономист ________________Н.Г. Алексеенкова</w:t>
      </w: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Pr="00B20D60" w:rsidRDefault="00797D23" w:rsidP="00797D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 ПТС_________________ Е.М. Шубин</w:t>
      </w:r>
    </w:p>
    <w:p w:rsidR="00797D23" w:rsidRPr="00B20D60" w:rsidRDefault="00797D23" w:rsidP="00797D23">
      <w:pPr>
        <w:jc w:val="right"/>
        <w:rPr>
          <w:rFonts w:ascii="Times New Roman" w:hAnsi="Times New Roman" w:cs="Times New Roman"/>
        </w:rPr>
      </w:pPr>
    </w:p>
    <w:p w:rsidR="00797D23" w:rsidRDefault="00797D23" w:rsidP="00797D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Нач. участка балансов ________________В.Б. Беловодов</w:t>
      </w:r>
    </w:p>
    <w:p w:rsidR="00797D23" w:rsidRDefault="00797D23" w:rsidP="00797D23">
      <w:pPr>
        <w:jc w:val="right"/>
        <w:rPr>
          <w:rFonts w:ascii="Times New Roman" w:hAnsi="Times New Roman" w:cs="Times New Roman"/>
        </w:rPr>
      </w:pPr>
    </w:p>
    <w:p w:rsidR="00797D23" w:rsidRDefault="00797D23" w:rsidP="00797D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Нач. участка АИСКУЭ  __________________  Ю.В. Третьяков </w:t>
      </w:r>
    </w:p>
    <w:p w:rsidR="00797D23" w:rsidRDefault="00797D23" w:rsidP="00797D23">
      <w:pPr>
        <w:jc w:val="right"/>
        <w:rPr>
          <w:rFonts w:ascii="Times New Roman" w:hAnsi="Times New Roman" w:cs="Times New Roman"/>
        </w:rPr>
      </w:pPr>
    </w:p>
    <w:p w:rsidR="00797D23" w:rsidRPr="00B20D60" w:rsidRDefault="00797D23" w:rsidP="00797D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Инженер по материально-техническому снабжению ___________________ М.А Перфильев</w:t>
      </w:r>
      <w:r w:rsidRPr="00B20D60">
        <w:rPr>
          <w:rFonts w:ascii="Times New Roman" w:hAnsi="Times New Roman" w:cs="Times New Roman"/>
        </w:rPr>
        <w:t xml:space="preserve"> </w:t>
      </w:r>
    </w:p>
    <w:p w:rsidR="00797D23" w:rsidRPr="00B20D60" w:rsidRDefault="00797D23" w:rsidP="00797D23">
      <w:pPr>
        <w:jc w:val="right"/>
        <w:rPr>
          <w:rFonts w:ascii="Times New Roman" w:hAnsi="Times New Roman" w:cs="Times New Roman"/>
        </w:rPr>
      </w:pPr>
    </w:p>
    <w:p w:rsidR="00797D23" w:rsidRPr="00B20D60" w:rsidRDefault="00797D23" w:rsidP="00797D23">
      <w:pPr>
        <w:jc w:val="right"/>
        <w:rPr>
          <w:rFonts w:ascii="Times New Roman" w:hAnsi="Times New Roman" w:cs="Times New Roman"/>
        </w:rPr>
      </w:pPr>
      <w:r w:rsidRPr="00B20D60">
        <w:rPr>
          <w:rFonts w:ascii="Times New Roman" w:hAnsi="Times New Roman" w:cs="Times New Roman"/>
        </w:rPr>
        <w:t>Специалист по закупкам _________________А.В. Кондрашова</w:t>
      </w:r>
    </w:p>
    <w:p w:rsidR="001C3ED0" w:rsidRPr="009400F2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Pr="009400F2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Pr="009400F2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Pr="009400F2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Default="00797D23" w:rsidP="00797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Default="00797D23" w:rsidP="00797D23">
      <w:pPr>
        <w:rPr>
          <w:rFonts w:ascii="Times New Roman" w:hAnsi="Times New Roman" w:cs="Times New Roman"/>
        </w:rPr>
      </w:pPr>
    </w:p>
    <w:p w:rsidR="00797D23" w:rsidRDefault="00797D23" w:rsidP="00797D23">
      <w:pPr>
        <w:rPr>
          <w:rFonts w:ascii="Times New Roman" w:hAnsi="Times New Roman" w:cs="Times New Roman"/>
        </w:rPr>
      </w:pPr>
    </w:p>
    <w:p w:rsidR="001C3ED0" w:rsidRDefault="001C3ED0" w:rsidP="001C3ED0">
      <w:pPr>
        <w:ind w:left="2832" w:firstLine="708"/>
        <w:rPr>
          <w:rFonts w:ascii="Times New Roman" w:hAnsi="Times New Roman" w:cs="Times New Roman"/>
        </w:rPr>
      </w:pP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9A1A5C" w:rsidRDefault="001C3ED0" w:rsidP="001C3ED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  <w:b/>
          <w:bCs/>
          <w:spacing w:val="1"/>
        </w:rPr>
        <w:t>ДО</w:t>
      </w:r>
      <w:r w:rsidRPr="009A1A5C">
        <w:rPr>
          <w:rFonts w:ascii="Times New Roman" w:hAnsi="Times New Roman" w:cs="Times New Roman"/>
          <w:b/>
          <w:bCs/>
          <w:spacing w:val="1"/>
          <w:w w:val="99"/>
        </w:rPr>
        <w:t>Г</w:t>
      </w:r>
      <w:r w:rsidRPr="009A1A5C">
        <w:rPr>
          <w:rFonts w:ascii="Times New Roman" w:hAnsi="Times New Roman" w:cs="Times New Roman"/>
          <w:b/>
          <w:bCs/>
          <w:spacing w:val="1"/>
        </w:rPr>
        <w:t>ОВО</w:t>
      </w:r>
      <w:r w:rsidRPr="009A1A5C"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</w:rPr>
        <w:t xml:space="preserve">  ПОДРЯДА</w:t>
      </w:r>
      <w:r w:rsidRPr="009A1A5C">
        <w:rPr>
          <w:rFonts w:ascii="Times New Roman" w:hAnsi="Times New Roman" w:cs="Times New Roman"/>
          <w:b/>
          <w:bCs/>
        </w:rPr>
        <w:t xml:space="preserve">  №</w:t>
      </w:r>
      <w:r w:rsidRPr="009A1A5C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1C3ED0" w:rsidRPr="009A1A5C" w:rsidRDefault="001C3ED0" w:rsidP="001C3ED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C3ED0" w:rsidRPr="009A1A5C" w:rsidRDefault="001C3ED0" w:rsidP="001C3ED0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</w:rPr>
        <w:t>_______________</w:t>
      </w:r>
      <w:r w:rsidRPr="009A1A5C">
        <w:rPr>
          <w:rFonts w:ascii="Times New Roman" w:hAnsi="Times New Roman" w:cs="Times New Roman"/>
        </w:rPr>
        <w:tab/>
        <w:t xml:space="preserve">   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</w:rPr>
        <w:t>____»  __________  2014</w:t>
      </w:r>
      <w:r w:rsidRPr="009A1A5C">
        <w:rPr>
          <w:rFonts w:ascii="Times New Roman" w:hAnsi="Times New Roman" w:cs="Times New Roman"/>
          <w:spacing w:val="-4"/>
        </w:rPr>
        <w:t xml:space="preserve"> </w:t>
      </w:r>
      <w:r w:rsidRPr="009A1A5C">
        <w:rPr>
          <w:rFonts w:ascii="Times New Roman" w:hAnsi="Times New Roman" w:cs="Times New Roman"/>
        </w:rPr>
        <w:t>г.</w:t>
      </w:r>
    </w:p>
    <w:p w:rsidR="001C3ED0" w:rsidRPr="009A1A5C" w:rsidRDefault="001C3ED0" w:rsidP="001C3ED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</w:rPr>
      </w:pPr>
    </w:p>
    <w:p w:rsidR="001C3ED0" w:rsidRPr="009A1A5C" w:rsidRDefault="001C3ED0" w:rsidP="001C3ED0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  <w:b/>
          <w:bCs/>
          <w:spacing w:val="1"/>
        </w:rPr>
        <w:t xml:space="preserve">      </w:t>
      </w:r>
      <w:r w:rsidRPr="009A1A5C">
        <w:rPr>
          <w:rFonts w:ascii="Times New Roman" w:hAnsi="Times New Roman" w:cs="Times New Roman"/>
          <w:b/>
          <w:bCs/>
        </w:rPr>
        <w:t xml:space="preserve">Муниципальное унитарное предприятие «Электросеть» города Фрязино Московской области, </w:t>
      </w:r>
      <w:r w:rsidRPr="009A1A5C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 xml:space="preserve">е  </w:t>
      </w:r>
      <w:r w:rsidRPr="009A1A5C">
        <w:rPr>
          <w:rFonts w:ascii="Times New Roman" w:hAnsi="Times New Roman" w:cs="Times New Roman"/>
          <w:spacing w:val="18"/>
        </w:rPr>
        <w:t xml:space="preserve"> </w:t>
      </w:r>
      <w:r w:rsidRPr="009A1A5C">
        <w:rPr>
          <w:rFonts w:ascii="Times New Roman" w:hAnsi="Times New Roman" w:cs="Times New Roman"/>
        </w:rPr>
        <w:t xml:space="preserve">в </w:t>
      </w:r>
      <w:r w:rsidRPr="009A1A5C">
        <w:rPr>
          <w:rFonts w:ascii="Times New Roman" w:hAnsi="Times New Roman" w:cs="Times New Roman"/>
          <w:spacing w:val="20"/>
        </w:rPr>
        <w:t xml:space="preserve"> 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 xml:space="preserve">м </w:t>
      </w:r>
      <w:r w:rsidRPr="009A1A5C">
        <w:rPr>
          <w:rFonts w:ascii="Times New Roman" w:hAnsi="Times New Roman" w:cs="Times New Roman"/>
          <w:spacing w:val="24"/>
        </w:rPr>
        <w:t xml:space="preserve">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</w:rPr>
        <w:t>З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4"/>
        </w:rPr>
        <w:t>к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1"/>
        </w:rPr>
        <w:t>з</w:t>
      </w:r>
      <w:r w:rsidRPr="009A1A5C">
        <w:rPr>
          <w:rFonts w:ascii="Times New Roman" w:hAnsi="Times New Roman" w:cs="Times New Roman"/>
          <w:spacing w:val="-1"/>
        </w:rPr>
        <w:t>ч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3"/>
        </w:rPr>
        <w:t>к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 xml:space="preserve">, </w:t>
      </w:r>
      <w:r w:rsidRPr="009A1A5C">
        <w:rPr>
          <w:rFonts w:ascii="Times New Roman" w:hAnsi="Times New Roman" w:cs="Times New Roman"/>
          <w:spacing w:val="18"/>
        </w:rPr>
        <w:t xml:space="preserve"> </w:t>
      </w:r>
      <w:r w:rsidRPr="009A1A5C">
        <w:rPr>
          <w:rFonts w:ascii="Times New Roman" w:hAnsi="Times New Roman" w:cs="Times New Roman"/>
        </w:rPr>
        <w:t xml:space="preserve">в </w:t>
      </w:r>
      <w:r w:rsidRPr="009A1A5C">
        <w:rPr>
          <w:rFonts w:ascii="Times New Roman" w:hAnsi="Times New Roman" w:cs="Times New Roman"/>
          <w:spacing w:val="20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>л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иц</w:t>
      </w:r>
      <w:r w:rsidRPr="009A1A5C">
        <w:rPr>
          <w:rFonts w:ascii="Times New Roman" w:hAnsi="Times New Roman" w:cs="Times New Roman"/>
          <w:color w:val="000000" w:themeColor="text1"/>
        </w:rPr>
        <w:t xml:space="preserve">е </w:t>
      </w:r>
      <w:r w:rsidRPr="009A1A5C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0"/>
        </w:rPr>
        <w:t>Директора Беляева Владимира Викторовича</w:t>
      </w:r>
      <w:r w:rsidRPr="009A1A5C">
        <w:rPr>
          <w:rFonts w:ascii="Times New Roman" w:hAnsi="Times New Roman" w:cs="Times New Roman"/>
          <w:color w:val="000000" w:themeColor="text1"/>
        </w:rPr>
        <w:t>, д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й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3"/>
        </w:rPr>
        <w:t>т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в</w:t>
      </w:r>
      <w:r w:rsidRPr="009A1A5C">
        <w:rPr>
          <w:rFonts w:ascii="Times New Roman" w:hAnsi="Times New Roman" w:cs="Times New Roman"/>
          <w:color w:val="000000" w:themeColor="text1"/>
          <w:spacing w:val="-5"/>
        </w:rPr>
        <w:t>у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ю</w:t>
      </w:r>
      <w:r w:rsidRPr="009A1A5C">
        <w:rPr>
          <w:rFonts w:ascii="Times New Roman" w:hAnsi="Times New Roman" w:cs="Times New Roman"/>
          <w:color w:val="000000" w:themeColor="text1"/>
        </w:rPr>
        <w:t>щ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9A1A5C">
        <w:rPr>
          <w:rFonts w:ascii="Times New Roman" w:hAnsi="Times New Roman" w:cs="Times New Roman"/>
          <w:color w:val="000000" w:themeColor="text1"/>
        </w:rPr>
        <w:t>го</w:t>
      </w:r>
      <w:r w:rsidRPr="009A1A5C">
        <w:rPr>
          <w:rFonts w:ascii="Times New Roman" w:hAnsi="Times New Roman" w:cs="Times New Roman"/>
          <w:color w:val="000000" w:themeColor="text1"/>
          <w:spacing w:val="-46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</w:t>
      </w:r>
      <w:r w:rsidRPr="009A1A5C">
        <w:rPr>
          <w:rFonts w:ascii="Times New Roman" w:hAnsi="Times New Roman" w:cs="Times New Roman"/>
          <w:color w:val="000000" w:themeColor="text1"/>
        </w:rPr>
        <w:t>а</w:t>
      </w:r>
      <w:r w:rsidRPr="009A1A5C">
        <w:rPr>
          <w:rFonts w:ascii="Times New Roman" w:hAnsi="Times New Roman" w:cs="Times New Roman"/>
          <w:color w:val="000000" w:themeColor="text1"/>
          <w:spacing w:val="-49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о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</w:t>
      </w:r>
      <w:r w:rsidRPr="009A1A5C">
        <w:rPr>
          <w:rFonts w:ascii="Times New Roman" w:hAnsi="Times New Roman" w:cs="Times New Roman"/>
          <w:color w:val="000000" w:themeColor="text1"/>
        </w:rPr>
        <w:t>ов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а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ни</w:t>
      </w:r>
      <w:r w:rsidRPr="009A1A5C">
        <w:rPr>
          <w:rFonts w:ascii="Times New Roman" w:hAnsi="Times New Roman" w:cs="Times New Roman"/>
          <w:color w:val="000000" w:themeColor="text1"/>
        </w:rPr>
        <w:t>и</w:t>
      </w:r>
      <w:r w:rsidRPr="009A1A5C">
        <w:rPr>
          <w:rFonts w:ascii="Times New Roman" w:hAnsi="Times New Roman" w:cs="Times New Roman"/>
          <w:color w:val="000000" w:themeColor="text1"/>
          <w:spacing w:val="-47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У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т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а</w:t>
      </w:r>
      <w:r w:rsidRPr="009A1A5C">
        <w:rPr>
          <w:rFonts w:ascii="Times New Roman" w:hAnsi="Times New Roman" w:cs="Times New Roman"/>
          <w:color w:val="000000" w:themeColor="text1"/>
        </w:rPr>
        <w:t>в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а</w:t>
      </w:r>
      <w:r w:rsidRPr="009A1A5C">
        <w:rPr>
          <w:rFonts w:ascii="Times New Roman" w:hAnsi="Times New Roman" w:cs="Times New Roman"/>
          <w:color w:val="000000" w:themeColor="text1"/>
        </w:rPr>
        <w:t>,</w:t>
      </w:r>
      <w:r w:rsidRPr="009A1A5C">
        <w:rPr>
          <w:rFonts w:ascii="Times New Roman" w:hAnsi="Times New Roman" w:cs="Times New Roman"/>
        </w:rPr>
        <w:t xml:space="preserve"> с од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</w:rPr>
        <w:t>ой</w:t>
      </w:r>
      <w:r w:rsidRPr="009A1A5C">
        <w:rPr>
          <w:rFonts w:ascii="Times New Roman" w:hAnsi="Times New Roman" w:cs="Times New Roman"/>
          <w:spacing w:val="-48"/>
        </w:rPr>
        <w:t xml:space="preserve"> </w:t>
      </w:r>
      <w:r w:rsidRPr="009A1A5C">
        <w:rPr>
          <w:rFonts w:ascii="Times New Roman" w:hAnsi="Times New Roman" w:cs="Times New Roman"/>
        </w:rPr>
        <w:t xml:space="preserve"> 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>ы, и ___________________________________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>е</w:t>
      </w:r>
      <w:r w:rsidRPr="009A1A5C">
        <w:rPr>
          <w:rFonts w:ascii="Times New Roman" w:hAnsi="Times New Roman" w:cs="Times New Roman"/>
          <w:spacing w:val="-47"/>
        </w:rPr>
        <w:t xml:space="preserve"> </w:t>
      </w:r>
      <w:r w:rsidRPr="009A1A5C">
        <w:rPr>
          <w:rFonts w:ascii="Times New Roman" w:hAnsi="Times New Roman" w:cs="Times New Roman"/>
        </w:rPr>
        <w:t xml:space="preserve"> в</w:t>
      </w:r>
      <w:r w:rsidRPr="009A1A5C">
        <w:rPr>
          <w:rFonts w:ascii="Times New Roman" w:hAnsi="Times New Roman" w:cs="Times New Roman"/>
          <w:spacing w:val="-49"/>
        </w:rPr>
        <w:t xml:space="preserve"> </w:t>
      </w:r>
      <w:r w:rsidRPr="009A1A5C">
        <w:rPr>
          <w:rFonts w:ascii="Times New Roman" w:hAnsi="Times New Roman" w:cs="Times New Roman"/>
        </w:rPr>
        <w:tab/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>м</w:t>
      </w:r>
      <w:r w:rsidRPr="009A1A5C">
        <w:rPr>
          <w:rFonts w:ascii="Times New Roman" w:hAnsi="Times New Roman" w:cs="Times New Roman"/>
          <w:spacing w:val="-48"/>
        </w:rPr>
        <w:t xml:space="preserve"> </w:t>
      </w:r>
      <w:r>
        <w:rPr>
          <w:rFonts w:ascii="Times New Roman" w:hAnsi="Times New Roman" w:cs="Times New Roman"/>
          <w:spacing w:val="-48"/>
        </w:rPr>
        <w:t xml:space="preserve">     </w:t>
      </w:r>
      <w:r w:rsidRPr="009A1A5C">
        <w:rPr>
          <w:rFonts w:ascii="Times New Roman" w:hAnsi="Times New Roman" w:cs="Times New Roman"/>
        </w:rPr>
        <w:tab/>
      </w:r>
      <w:r w:rsidRPr="009A1A5C">
        <w:rPr>
          <w:rFonts w:ascii="Times New Roman" w:hAnsi="Times New Roman" w:cs="Times New Roman"/>
          <w:spacing w:val="-7"/>
        </w:rPr>
        <w:t>«</w:t>
      </w:r>
      <w:r>
        <w:rPr>
          <w:rFonts w:ascii="Times New Roman" w:hAnsi="Times New Roman" w:cs="Times New Roman"/>
        </w:rPr>
        <w:t>Подрядчик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>, в</w:t>
      </w:r>
      <w:r w:rsidRPr="009A1A5C">
        <w:rPr>
          <w:rFonts w:ascii="Times New Roman" w:hAnsi="Times New Roman" w:cs="Times New Roman"/>
          <w:spacing w:val="-49"/>
        </w:rPr>
        <w:t xml:space="preserve"> </w:t>
      </w:r>
      <w:r w:rsidRPr="009A1A5C">
        <w:rPr>
          <w:rFonts w:ascii="Times New Roman" w:hAnsi="Times New Roman" w:cs="Times New Roman"/>
        </w:rPr>
        <w:t xml:space="preserve"> л</w:t>
      </w:r>
      <w:r w:rsidRPr="009A1A5C">
        <w:rPr>
          <w:rFonts w:ascii="Times New Roman" w:hAnsi="Times New Roman" w:cs="Times New Roman"/>
          <w:spacing w:val="1"/>
        </w:rPr>
        <w:t>иц</w:t>
      </w:r>
      <w:r w:rsidRPr="009A1A5C">
        <w:rPr>
          <w:rFonts w:ascii="Times New Roman" w:hAnsi="Times New Roman" w:cs="Times New Roman"/>
        </w:rPr>
        <w:t xml:space="preserve">е______________________________________, 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  <w:spacing w:val="2"/>
        </w:rPr>
        <w:t>в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1"/>
        </w:rPr>
        <w:t>ю</w:t>
      </w:r>
      <w:r w:rsidRPr="009A1A5C">
        <w:rPr>
          <w:rFonts w:ascii="Times New Roman" w:hAnsi="Times New Roman" w:cs="Times New Roman"/>
        </w:rPr>
        <w:t>щ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 xml:space="preserve">го </w:t>
      </w:r>
      <w:r w:rsidRPr="009A1A5C">
        <w:rPr>
          <w:rFonts w:ascii="Times New Roman" w:hAnsi="Times New Roman" w:cs="Times New Roman"/>
          <w:spacing w:val="10"/>
        </w:rPr>
        <w:t xml:space="preserve"> 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 xml:space="preserve">а </w:t>
      </w:r>
      <w:r w:rsidRPr="009A1A5C">
        <w:rPr>
          <w:rFonts w:ascii="Times New Roman" w:hAnsi="Times New Roman" w:cs="Times New Roman"/>
          <w:spacing w:val="10"/>
        </w:rPr>
        <w:t xml:space="preserve"> </w:t>
      </w:r>
      <w:r w:rsidRPr="009A1A5C">
        <w:rPr>
          <w:rFonts w:ascii="Times New Roman" w:hAnsi="Times New Roman" w:cs="Times New Roman"/>
        </w:rPr>
        <w:t>о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>в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1"/>
        </w:rPr>
        <w:t>ни</w:t>
      </w:r>
      <w:r w:rsidRPr="009A1A5C">
        <w:rPr>
          <w:rFonts w:ascii="Times New Roman" w:hAnsi="Times New Roman" w:cs="Times New Roman"/>
        </w:rPr>
        <w:t>и___________, свидетельства СРО___________________________________________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 xml:space="preserve">с 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5"/>
        </w:rPr>
        <w:t>р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</w:rPr>
        <w:t xml:space="preserve">гой </w:t>
      </w:r>
      <w:r w:rsidRPr="009A1A5C">
        <w:rPr>
          <w:rFonts w:ascii="Times New Roman" w:hAnsi="Times New Roman" w:cs="Times New Roman"/>
          <w:spacing w:val="12"/>
        </w:rPr>
        <w:t xml:space="preserve"> 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 xml:space="preserve">ы, 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  <w:w w:val="99"/>
        </w:rPr>
        <w:t>н</w:t>
      </w:r>
      <w:r w:rsidRPr="009A1A5C">
        <w:rPr>
          <w:rFonts w:ascii="Times New Roman" w:hAnsi="Times New Roman" w:cs="Times New Roman"/>
          <w:spacing w:val="-5"/>
          <w:w w:val="99"/>
        </w:rPr>
        <w:t>у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2"/>
        </w:rPr>
        <w:t>м</w:t>
      </w:r>
      <w:r w:rsidRPr="009A1A5C">
        <w:rPr>
          <w:rFonts w:ascii="Times New Roman" w:hAnsi="Times New Roman" w:cs="Times New Roman"/>
        </w:rPr>
        <w:t>ые</w:t>
      </w:r>
      <w:r w:rsidRPr="009A1A5C">
        <w:rPr>
          <w:rFonts w:ascii="Times New Roman" w:hAnsi="Times New Roman" w:cs="Times New Roman"/>
          <w:spacing w:val="1"/>
        </w:rPr>
        <w:t xml:space="preserve"> </w:t>
      </w:r>
      <w:r w:rsidRPr="009A1A5C">
        <w:rPr>
          <w:rFonts w:ascii="Times New Roman" w:hAnsi="Times New Roman" w:cs="Times New Roman"/>
        </w:rPr>
        <w:t>в</w:t>
      </w:r>
      <w:r w:rsidRPr="009A1A5C">
        <w:rPr>
          <w:rFonts w:ascii="Times New Roman" w:hAnsi="Times New Roman" w:cs="Times New Roman"/>
          <w:spacing w:val="2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>м</w:t>
      </w:r>
      <w:r w:rsidRPr="009A1A5C">
        <w:rPr>
          <w:rFonts w:ascii="Times New Roman" w:hAnsi="Times New Roman" w:cs="Times New Roman"/>
          <w:spacing w:val="7"/>
        </w:rPr>
        <w:t xml:space="preserve">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  <w:spacing w:val="1"/>
        </w:rPr>
        <w:t>Ст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4"/>
        </w:rPr>
        <w:t>ы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>,</w:t>
      </w:r>
      <w:r w:rsidRPr="009A1A5C">
        <w:rPr>
          <w:rFonts w:ascii="Times New Roman" w:hAnsi="Times New Roman" w:cs="Times New Roman"/>
          <w:spacing w:val="2"/>
        </w:rPr>
        <w:t xml:space="preserve"> </w:t>
      </w:r>
      <w:r w:rsidRPr="009A1A5C">
        <w:rPr>
          <w:rFonts w:ascii="Times New Roman" w:hAnsi="Times New Roman" w:cs="Times New Roman"/>
          <w:spacing w:val="1"/>
          <w:position w:val="-1"/>
        </w:rPr>
        <w:t>з</w:t>
      </w:r>
      <w:r w:rsidRPr="009A1A5C">
        <w:rPr>
          <w:rFonts w:ascii="Times New Roman" w:hAnsi="Times New Roman" w:cs="Times New Roman"/>
          <w:spacing w:val="-1"/>
          <w:position w:val="-1"/>
        </w:rPr>
        <w:t>а</w:t>
      </w:r>
      <w:r w:rsidRPr="009A1A5C">
        <w:rPr>
          <w:rFonts w:ascii="Times New Roman" w:hAnsi="Times New Roman" w:cs="Times New Roman"/>
          <w:spacing w:val="1"/>
          <w:position w:val="-1"/>
        </w:rPr>
        <w:t>к</w:t>
      </w:r>
      <w:r w:rsidRPr="009A1A5C">
        <w:rPr>
          <w:rFonts w:ascii="Times New Roman" w:hAnsi="Times New Roman" w:cs="Times New Roman"/>
          <w:position w:val="-1"/>
        </w:rPr>
        <w:t>л</w:t>
      </w:r>
      <w:r w:rsidRPr="009A1A5C">
        <w:rPr>
          <w:rFonts w:ascii="Times New Roman" w:hAnsi="Times New Roman" w:cs="Times New Roman"/>
          <w:spacing w:val="1"/>
          <w:position w:val="-1"/>
        </w:rPr>
        <w:t>ю</w:t>
      </w:r>
      <w:r w:rsidRPr="009A1A5C">
        <w:rPr>
          <w:rFonts w:ascii="Times New Roman" w:hAnsi="Times New Roman" w:cs="Times New Roman"/>
          <w:spacing w:val="-1"/>
          <w:position w:val="-1"/>
        </w:rPr>
        <w:t>ч</w:t>
      </w:r>
      <w:r w:rsidRPr="009A1A5C">
        <w:rPr>
          <w:rFonts w:ascii="Times New Roman" w:hAnsi="Times New Roman" w:cs="Times New Roman"/>
          <w:spacing w:val="1"/>
          <w:position w:val="-1"/>
        </w:rPr>
        <w:t>и</w:t>
      </w:r>
      <w:r w:rsidRPr="009A1A5C">
        <w:rPr>
          <w:rFonts w:ascii="Times New Roman" w:hAnsi="Times New Roman" w:cs="Times New Roman"/>
          <w:position w:val="-1"/>
        </w:rPr>
        <w:t xml:space="preserve">ли 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-1"/>
        </w:rPr>
        <w:t>ас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оящ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</w:rPr>
        <w:t>й</w:t>
      </w:r>
      <w:r w:rsidRPr="009A1A5C">
        <w:rPr>
          <w:rFonts w:ascii="Times New Roman" w:hAnsi="Times New Roman" w:cs="Times New Roman"/>
          <w:spacing w:val="-3"/>
        </w:rPr>
        <w:t xml:space="preserve"> </w:t>
      </w:r>
      <w:r w:rsidRPr="009A1A5C">
        <w:rPr>
          <w:rFonts w:ascii="Times New Roman" w:hAnsi="Times New Roman" w:cs="Times New Roman"/>
        </w:rPr>
        <w:t>договор о</w:t>
      </w:r>
      <w:r w:rsidRPr="009A1A5C">
        <w:rPr>
          <w:rFonts w:ascii="Times New Roman" w:hAnsi="Times New Roman" w:cs="Times New Roman"/>
          <w:spacing w:val="-1"/>
        </w:rPr>
        <w:t xml:space="preserve"> н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</w:rPr>
        <w:t>ж</w:t>
      </w:r>
      <w:r w:rsidRPr="009A1A5C">
        <w:rPr>
          <w:rFonts w:ascii="Times New Roman" w:hAnsi="Times New Roman" w:cs="Times New Roman"/>
          <w:spacing w:val="-1"/>
        </w:rPr>
        <w:t>ес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5"/>
        </w:rPr>
        <w:t>д</w:t>
      </w:r>
      <w:r w:rsidRPr="009A1A5C">
        <w:rPr>
          <w:rFonts w:ascii="Times New Roman" w:hAnsi="Times New Roman" w:cs="Times New Roman"/>
          <w:spacing w:val="-7"/>
        </w:rPr>
        <w:t>у</w:t>
      </w:r>
      <w:r w:rsidRPr="009A1A5C">
        <w:rPr>
          <w:rFonts w:ascii="Times New Roman" w:hAnsi="Times New Roman" w:cs="Times New Roman"/>
          <w:spacing w:val="1"/>
        </w:rPr>
        <w:t>ю</w:t>
      </w:r>
      <w:r w:rsidRPr="009A1A5C">
        <w:rPr>
          <w:rFonts w:ascii="Times New Roman" w:hAnsi="Times New Roman" w:cs="Times New Roman"/>
          <w:spacing w:val="2"/>
        </w:rPr>
        <w:t>щ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</w:rPr>
        <w:t>:</w:t>
      </w:r>
    </w:p>
    <w:p w:rsidR="001C3ED0" w:rsidRPr="009A1A5C" w:rsidRDefault="001C3ED0" w:rsidP="001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</w:rPr>
        <w:t xml:space="preserve"> </w:t>
      </w:r>
    </w:p>
    <w:p w:rsidR="001C3ED0" w:rsidRPr="009A1A5C" w:rsidRDefault="001C3ED0" w:rsidP="001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3ED0" w:rsidRPr="009A1A5C" w:rsidRDefault="001C3ED0" w:rsidP="00BA3897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1. ПРЕДМЕТ ДОГОВОРА.</w:t>
      </w:r>
    </w:p>
    <w:p w:rsidR="001C3ED0" w:rsidRDefault="001C3ED0" w:rsidP="00A40DCA">
      <w:pPr>
        <w:pStyle w:val="a9"/>
        <w:keepNext/>
        <w:keepLines/>
        <w:widowControl w:val="0"/>
        <w:numPr>
          <w:ilvl w:val="1"/>
          <w:numId w:val="14"/>
        </w:numPr>
        <w:suppressLineNumbers/>
        <w:snapToGrid w:val="0"/>
        <w:jc w:val="both"/>
      </w:pPr>
      <w:r w:rsidRPr="009A1A5C">
        <w:rPr>
          <w:sz w:val="21"/>
          <w:szCs w:val="21"/>
        </w:rPr>
        <w:t xml:space="preserve">Подрядчик принимает на себя обязательство произвести работы </w:t>
      </w:r>
      <w:r>
        <w:t xml:space="preserve">по строительству  кабельной линии </w:t>
      </w:r>
    </w:p>
    <w:p w:rsidR="00A40DCA" w:rsidRDefault="00A40DCA" w:rsidP="00A40DCA">
      <w:pPr>
        <w:pStyle w:val="a9"/>
        <w:keepNext/>
        <w:keepLines/>
        <w:widowControl w:val="0"/>
        <w:suppressLineNumbers/>
        <w:snapToGrid w:val="0"/>
        <w:ind w:left="435"/>
        <w:jc w:val="both"/>
      </w:pPr>
      <w:r w:rsidRPr="008B3C3A">
        <w:rPr>
          <w:b/>
        </w:rPr>
        <w:t xml:space="preserve">- </w:t>
      </w:r>
      <w:r>
        <w:t xml:space="preserve">Выполнение работ по строительству  двух кабельных  линий 10 кВ </w:t>
      </w:r>
    </w:p>
    <w:p w:rsidR="00A40DCA" w:rsidRDefault="00A40DCA" w:rsidP="00A40DCA">
      <w:pPr>
        <w:pStyle w:val="a9"/>
        <w:keepNext/>
        <w:keepLines/>
        <w:widowControl w:val="0"/>
        <w:suppressLineNumbers/>
        <w:snapToGrid w:val="0"/>
        <w:ind w:left="435"/>
        <w:jc w:val="both"/>
      </w:pPr>
      <w:r>
        <w:t>- от ТП 500 до ТП 430  по адресу: Московская обл. г.Фрязино,  вблизи дома №10 по ул. Центральная и №7 по ул. Школьная;</w:t>
      </w:r>
    </w:p>
    <w:p w:rsidR="00A40DCA" w:rsidRPr="008B3C3A" w:rsidRDefault="00A40DCA" w:rsidP="00A40DCA">
      <w:pPr>
        <w:pStyle w:val="a9"/>
        <w:keepNext/>
        <w:keepLines/>
        <w:widowControl w:val="0"/>
        <w:suppressLineNumbers/>
        <w:snapToGrid w:val="0"/>
        <w:ind w:left="435"/>
        <w:jc w:val="both"/>
      </w:pPr>
      <w:r>
        <w:t>-от ТП 500 до ТП 440  по адресу: Московская обл. г.Фрязино,  вблизи дома №2а и 3А по ул. Школьная   и №17 по ул. Институтская.</w:t>
      </w:r>
    </w:p>
    <w:p w:rsidR="001C3ED0" w:rsidRPr="009A1A5C" w:rsidRDefault="001C3ED0" w:rsidP="00BA3897">
      <w:pPr>
        <w:pStyle w:val="af0"/>
        <w:spacing w:line="259" w:lineRule="auto"/>
        <w:ind w:left="0" w:right="-30" w:firstLine="0"/>
        <w:rPr>
          <w:b/>
          <w:sz w:val="21"/>
          <w:szCs w:val="21"/>
        </w:rPr>
      </w:pPr>
    </w:p>
    <w:p w:rsidR="001C3ED0" w:rsidRPr="007B0DB3" w:rsidRDefault="001C3ED0" w:rsidP="001C3E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BB3">
        <w:rPr>
          <w:rFonts w:ascii="Times New Roman" w:hAnsi="Times New Roman" w:cs="Times New Roman"/>
          <w:sz w:val="24"/>
          <w:szCs w:val="24"/>
        </w:rPr>
        <w:t>1.2.</w:t>
      </w:r>
      <w:r w:rsidRPr="007B0DB3">
        <w:rPr>
          <w:rFonts w:ascii="Times New Roman" w:hAnsi="Times New Roman" w:cs="Times New Roman"/>
          <w:sz w:val="24"/>
          <w:szCs w:val="24"/>
        </w:rPr>
        <w:t xml:space="preserve"> Подрядчик принимает на себя обязательство выполнить работы в соответствие с проектно-сметной документацией,  действующей нормативно-технической документацией.</w:t>
      </w:r>
    </w:p>
    <w:p w:rsidR="001C3ED0" w:rsidRPr="007B0DB3" w:rsidRDefault="001C3ED0" w:rsidP="001C3E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ED0" w:rsidRPr="007B0DB3" w:rsidRDefault="001C3ED0" w:rsidP="001C3E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DB3">
        <w:rPr>
          <w:rFonts w:ascii="Times New Roman" w:hAnsi="Times New Roman" w:cs="Times New Roman"/>
          <w:b/>
          <w:bCs/>
          <w:sz w:val="24"/>
          <w:szCs w:val="24"/>
        </w:rPr>
        <w:t xml:space="preserve"> 2. СТОИМОСТЬ РАБОТ И ПОРЯДОК РАСЧЕТА.</w:t>
      </w:r>
    </w:p>
    <w:p w:rsidR="001C3ED0" w:rsidRPr="007B0DB3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DB3" w:rsidRPr="007B0DB3" w:rsidRDefault="001C3ED0" w:rsidP="00BA3897">
      <w:pPr>
        <w:pStyle w:val="a9"/>
        <w:ind w:left="0"/>
        <w:jc w:val="both"/>
        <w:rPr>
          <w:color w:val="000000"/>
        </w:rPr>
      </w:pPr>
      <w:r w:rsidRPr="00365BB3">
        <w:t>2.1.</w:t>
      </w:r>
      <w:r w:rsidRPr="007B0DB3">
        <w:t xml:space="preserve"> Договорная стоимость работ  определяется на основании утвержденной сметы (Приложение №1 к настоящему Договору) и составляет</w:t>
      </w:r>
      <w:r w:rsidR="00C517E8" w:rsidRPr="007B0DB3">
        <w:t xml:space="preserve"> </w:t>
      </w:r>
      <w:r w:rsidR="007B0DB3" w:rsidRPr="007B0DB3">
        <w:rPr>
          <w:b/>
        </w:rPr>
        <w:t>736 452, 61  (Семьсот тридцать шесть тысяч четыреста  пятьдесят два) рубля  61 копейка,  в т.ч. НДС – 18% - 112 340, 23 руб.</w:t>
      </w:r>
    </w:p>
    <w:p w:rsidR="001C3ED0" w:rsidRPr="007B0DB3" w:rsidRDefault="001C3ED0" w:rsidP="001C3E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BB3">
        <w:rPr>
          <w:rFonts w:ascii="Times New Roman" w:hAnsi="Times New Roman" w:cs="Times New Roman"/>
          <w:sz w:val="24"/>
          <w:szCs w:val="24"/>
        </w:rPr>
        <w:t>2.2.</w:t>
      </w:r>
      <w:r w:rsidRPr="007B0DB3">
        <w:rPr>
          <w:rFonts w:ascii="Times New Roman" w:hAnsi="Times New Roman" w:cs="Times New Roman"/>
          <w:sz w:val="24"/>
          <w:szCs w:val="24"/>
        </w:rPr>
        <w:t xml:space="preserve"> Заказчик перечисляет на расчетный счет Подрядчика аванс в размере 50% </w:t>
      </w:r>
      <w:r w:rsidR="00C517E8" w:rsidRPr="007B0DB3">
        <w:rPr>
          <w:rFonts w:ascii="Times New Roman" w:hAnsi="Times New Roman" w:cs="Times New Roman"/>
          <w:sz w:val="24"/>
          <w:szCs w:val="24"/>
        </w:rPr>
        <w:t xml:space="preserve">- </w:t>
      </w:r>
      <w:r w:rsidRPr="007B0DB3">
        <w:rPr>
          <w:rFonts w:ascii="Times New Roman" w:hAnsi="Times New Roman" w:cs="Times New Roman"/>
          <w:sz w:val="24"/>
          <w:szCs w:val="24"/>
        </w:rPr>
        <w:t>9</w:t>
      </w:r>
      <w:r w:rsidR="00C517E8" w:rsidRPr="007B0DB3">
        <w:rPr>
          <w:rFonts w:ascii="Times New Roman" w:hAnsi="Times New Roman" w:cs="Times New Roman"/>
          <w:sz w:val="24"/>
          <w:szCs w:val="24"/>
        </w:rPr>
        <w:t>1</w:t>
      </w:r>
      <w:r w:rsidRPr="007B0DB3">
        <w:rPr>
          <w:rFonts w:ascii="Times New Roman" w:hAnsi="Times New Roman" w:cs="Times New Roman"/>
          <w:sz w:val="24"/>
          <w:szCs w:val="24"/>
        </w:rPr>
        <w:t xml:space="preserve"> 000,</w:t>
      </w:r>
      <w:r w:rsidR="00C517E8" w:rsidRPr="007B0DB3">
        <w:rPr>
          <w:rFonts w:ascii="Times New Roman" w:hAnsi="Times New Roman" w:cs="Times New Roman"/>
          <w:sz w:val="24"/>
          <w:szCs w:val="24"/>
        </w:rPr>
        <w:t xml:space="preserve">0 (Девяносто одна </w:t>
      </w:r>
      <w:r w:rsidRPr="007B0DB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517E8" w:rsidRPr="007B0DB3">
        <w:rPr>
          <w:rFonts w:ascii="Times New Roman" w:hAnsi="Times New Roman" w:cs="Times New Roman"/>
          <w:sz w:val="24"/>
          <w:szCs w:val="24"/>
        </w:rPr>
        <w:t>а</w:t>
      </w:r>
      <w:r w:rsidRPr="007B0DB3">
        <w:rPr>
          <w:rFonts w:ascii="Times New Roman" w:hAnsi="Times New Roman" w:cs="Times New Roman"/>
          <w:sz w:val="24"/>
          <w:szCs w:val="24"/>
        </w:rPr>
        <w:t xml:space="preserve"> рублей 00 копеек), в т.ч. НДС 18%.  Окончательный расчет производится в соответствии с настоящим договором за фактически  выполненные объемы работ. Условием платежей является предъявление Подрядчиком отчетных документов: акты приемки выполненных работ по форме КС-2, справку о стоимости работ по форме  КС-3.</w:t>
      </w:r>
    </w:p>
    <w:p w:rsidR="001C3ED0" w:rsidRPr="007B0DB3" w:rsidRDefault="001C3ED0" w:rsidP="001C3ED0">
      <w:pPr>
        <w:pStyle w:val="af6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>Оплата 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- приемки выполненных работ.</w:t>
      </w:r>
    </w:p>
    <w:p w:rsidR="001C3ED0" w:rsidRPr="00365BB3" w:rsidRDefault="001C3ED0" w:rsidP="001C3E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D0" w:rsidRPr="00365BB3" w:rsidRDefault="001C3ED0" w:rsidP="001C3E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B3">
        <w:rPr>
          <w:rFonts w:ascii="Times New Roman" w:hAnsi="Times New Roman" w:cs="Times New Roman"/>
          <w:b/>
          <w:sz w:val="24"/>
          <w:szCs w:val="24"/>
        </w:rPr>
        <w:t>3. МАТЕРИАЛЬНО-ТЕХНИЧЕСКОЕ ОБЕСПЕЧЕНИЕ.</w:t>
      </w:r>
    </w:p>
    <w:p w:rsidR="001C3ED0" w:rsidRPr="007B0DB3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65BB3">
        <w:rPr>
          <w:rFonts w:ascii="Times New Roman" w:hAnsi="Times New Roman" w:cs="Times New Roman"/>
          <w:sz w:val="24"/>
          <w:szCs w:val="24"/>
        </w:rPr>
        <w:t xml:space="preserve"> 3.1.</w:t>
      </w:r>
      <w:r w:rsidRPr="007B0DB3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выполняется Подрядчиком, за исключением кабельной продукции, поставляемой  Заказчиком.</w:t>
      </w:r>
    </w:p>
    <w:p w:rsidR="001C3ED0" w:rsidRPr="007B0DB3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7B0DB3" w:rsidRDefault="001C3ED0" w:rsidP="001C3ED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b/>
          <w:bCs/>
          <w:sz w:val="24"/>
          <w:szCs w:val="24"/>
        </w:rPr>
        <w:t>4.  СРОКИ ВЫПОЛНЕНИЯ РАБОТ.</w:t>
      </w:r>
    </w:p>
    <w:p w:rsidR="001C3ED0" w:rsidRPr="007B0DB3" w:rsidRDefault="001C3ED0" w:rsidP="00365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5BB3">
        <w:rPr>
          <w:rFonts w:ascii="Times New Roman" w:hAnsi="Times New Roman" w:cs="Times New Roman"/>
          <w:sz w:val="24"/>
          <w:szCs w:val="24"/>
        </w:rPr>
        <w:t>4.1.</w:t>
      </w:r>
      <w:r w:rsidRPr="007B0DB3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подписания его сторонами и действует до момента его окончательного исполнения.</w:t>
      </w:r>
    </w:p>
    <w:p w:rsidR="001C3ED0" w:rsidRPr="007B0DB3" w:rsidRDefault="001C3ED0" w:rsidP="001C3E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BB3">
        <w:rPr>
          <w:rFonts w:ascii="Times New Roman" w:hAnsi="Times New Roman" w:cs="Times New Roman"/>
          <w:sz w:val="24"/>
          <w:szCs w:val="24"/>
        </w:rPr>
        <w:t>4.2.</w:t>
      </w:r>
      <w:r w:rsidRPr="007B0DB3">
        <w:rPr>
          <w:rFonts w:ascii="Times New Roman" w:hAnsi="Times New Roman" w:cs="Times New Roman"/>
          <w:sz w:val="24"/>
          <w:szCs w:val="24"/>
        </w:rPr>
        <w:t xml:space="preserve"> Срок выполнения работ:14 рабочих дней с момента перечисления авансового платежа на расчетный счет Подрядчика.</w:t>
      </w:r>
    </w:p>
    <w:p w:rsidR="001C3ED0" w:rsidRPr="007B0DB3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7B0DB3" w:rsidRDefault="001C3ED0" w:rsidP="001C3E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DB3">
        <w:rPr>
          <w:rFonts w:ascii="Times New Roman" w:hAnsi="Times New Roman" w:cs="Times New Roman"/>
          <w:b/>
          <w:bCs/>
          <w:sz w:val="24"/>
          <w:szCs w:val="24"/>
        </w:rPr>
        <w:t>5. ОБЯЗАТЕЛЬСТВА ЗАКАЗЧИКА.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DB3">
        <w:rPr>
          <w:rFonts w:ascii="Times New Roman" w:hAnsi="Times New Roman" w:cs="Times New Roman"/>
          <w:bCs/>
          <w:sz w:val="24"/>
          <w:szCs w:val="24"/>
        </w:rPr>
        <w:t>Для выполнения работ по настоящему договору Заказчик обязан: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DB3">
        <w:rPr>
          <w:rFonts w:ascii="Times New Roman" w:hAnsi="Times New Roman" w:cs="Times New Roman"/>
          <w:sz w:val="24"/>
          <w:szCs w:val="24"/>
        </w:rPr>
        <w:t>5.1. Организовать во вне рабочее время обеспечение охраны материалов и инструментов Подрядчика на территории материального склада Заказчика  до завершения работ.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>5.2. Обеспечить готовность объекта для выполнения электромонтажных работ.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7B0DB3" w:rsidRDefault="001C3ED0" w:rsidP="001C3E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B3">
        <w:rPr>
          <w:rFonts w:ascii="Times New Roman" w:hAnsi="Times New Roman" w:cs="Times New Roman"/>
          <w:b/>
          <w:sz w:val="24"/>
          <w:szCs w:val="24"/>
        </w:rPr>
        <w:t>6.  ОБЯЗАТЕЛЬСТВА ПОДРЯДЧИКА.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 xml:space="preserve">6.1. Обеспечить выполнение работ в соответствие с СНиП, а также обеспечить выполнение  необходимые мероприятий по технике безопасности. 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>6.2. В течение гарантийного срока, устанавливаемого на 12 месяцев с момента подписания Акта сдачи-приемки выполненных работ Подрядчик устраняет все дефекты или замечания Заказчика в разумный срок, устанавливаемый Сторонами. Ответственность за качество электроматериалов в соответствие с сертификатами несет изготовитель электроматериалов.</w:t>
      </w:r>
    </w:p>
    <w:p w:rsidR="001C3ED0" w:rsidRPr="007B0DB3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7B0DB3" w:rsidRDefault="001C3ED0" w:rsidP="001C3ED0">
      <w:pPr>
        <w:framePr w:h="279" w:hRule="exact" w:hSpace="38" w:wrap="auto" w:vAnchor="text" w:hAnchor="text" w:x="3692" w:y="-52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C3ED0" w:rsidRPr="007B0DB3" w:rsidRDefault="001C3ED0" w:rsidP="001C3E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DB3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1C3ED0" w:rsidRPr="007B0DB3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>7.1. Для заключения настоящего договора Подрядчик обязан представить свидетельство о допуске к работам, которые оказывают влияние на безопасность объектов капитального строительства.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>7.2.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>7.3. При выполнении настоящего договора Стороны руководствуются нормами федерального законодательства.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>7.4. Все указанные в настоящем договоре приложения являются его неотъемлемой частью.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(по одному для каждой из сторон).</w:t>
      </w:r>
    </w:p>
    <w:p w:rsidR="001C3ED0" w:rsidRPr="007B0DB3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сторонами по настоящему договору.</w:t>
      </w:r>
    </w:p>
    <w:p w:rsidR="001C3ED0" w:rsidRPr="007B0DB3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D0" w:rsidRPr="007B0DB3" w:rsidRDefault="008110EC" w:rsidP="001C3E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C3ED0" w:rsidRPr="007B0DB3">
        <w:rPr>
          <w:rFonts w:ascii="Times New Roman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p w:rsidR="001C3ED0" w:rsidRPr="007B0DB3" w:rsidRDefault="001C3ED0" w:rsidP="001C3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601"/>
        <w:gridCol w:w="4277"/>
        <w:gridCol w:w="722"/>
      </w:tblGrid>
      <w:tr w:rsidR="001C3ED0" w:rsidRPr="007B0DB3" w:rsidTr="00A37BE4">
        <w:trPr>
          <w:trHeight w:val="637"/>
        </w:trPr>
        <w:tc>
          <w:tcPr>
            <w:tcW w:w="4641" w:type="dxa"/>
            <w:gridSpan w:val="2"/>
          </w:tcPr>
          <w:p w:rsidR="001C3ED0" w:rsidRPr="007B0DB3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3ED0" w:rsidRPr="007B0DB3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B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C3ED0" w:rsidRPr="007B0DB3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«Электросеть» г. Фрязино МО</w:t>
            </w:r>
            <w:r w:rsidRPr="007B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3ED0" w:rsidRPr="007B0DB3" w:rsidTr="00A37BE4">
        <w:trPr>
          <w:trHeight w:val="321"/>
        </w:trPr>
        <w:tc>
          <w:tcPr>
            <w:tcW w:w="4641" w:type="dxa"/>
            <w:gridSpan w:val="2"/>
          </w:tcPr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ИНН/КПП: </w:t>
            </w:r>
            <w:r w:rsidRPr="007B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5052002110/505201001</w:t>
            </w:r>
          </w:p>
        </w:tc>
      </w:tr>
      <w:tr w:rsidR="001C3ED0" w:rsidRPr="007B0DB3" w:rsidTr="00A37BE4">
        <w:tc>
          <w:tcPr>
            <w:tcW w:w="4641" w:type="dxa"/>
            <w:gridSpan w:val="2"/>
          </w:tcPr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7B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141195, Московская область, г. Фрязино, ул. Садовая, д.18</w:t>
            </w:r>
          </w:p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D0" w:rsidRPr="007B0DB3" w:rsidTr="00A37BE4">
        <w:trPr>
          <w:trHeight w:val="1544"/>
        </w:trPr>
        <w:tc>
          <w:tcPr>
            <w:tcW w:w="4641" w:type="dxa"/>
            <w:gridSpan w:val="2"/>
          </w:tcPr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DB3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7B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Сбербанк России ОАО</w:t>
            </w:r>
          </w:p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DB3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Pr="007B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40602810740480100026</w:t>
            </w:r>
          </w:p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К/с: 30101810400000000225</w:t>
            </w:r>
          </w:p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3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7B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044525225</w:t>
            </w:r>
          </w:p>
        </w:tc>
      </w:tr>
      <w:tr w:rsidR="001C3ED0" w:rsidRPr="007B0DB3" w:rsidTr="00A37BE4">
        <w:trPr>
          <w:trHeight w:val="1002"/>
        </w:trPr>
        <w:tc>
          <w:tcPr>
            <w:tcW w:w="4641" w:type="dxa"/>
            <w:gridSpan w:val="2"/>
          </w:tcPr>
          <w:p w:rsidR="001C3ED0" w:rsidRPr="007B0DB3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DB3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  <w:r w:rsidRPr="007B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56-4-15-27/56-4-18-81</w:t>
            </w:r>
          </w:p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адрес: electroset@fryazino.net</w:t>
            </w:r>
          </w:p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D0" w:rsidRPr="007B0DB3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D0" w:rsidRPr="007B0DB3" w:rsidTr="00A37BE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722" w:type="dxa"/>
          <w:trHeight w:val="525"/>
        </w:trPr>
        <w:tc>
          <w:tcPr>
            <w:tcW w:w="4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ED0" w:rsidRPr="007B0DB3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B3">
              <w:rPr>
                <w:rFonts w:ascii="Times New Roman" w:hAnsi="Times New Roman"/>
                <w:sz w:val="24"/>
                <w:szCs w:val="24"/>
              </w:rPr>
              <w:t>___________________/_______/</w:t>
            </w:r>
          </w:p>
          <w:p w:rsidR="001C3ED0" w:rsidRPr="007B0DB3" w:rsidRDefault="001C3ED0" w:rsidP="00A37BE4">
            <w:pPr>
              <w:pStyle w:val="afa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B3">
              <w:rPr>
                <w:rFonts w:ascii="Times New Roman" w:hAnsi="Times New Roman"/>
                <w:sz w:val="24"/>
                <w:szCs w:val="24"/>
              </w:rPr>
              <w:t xml:space="preserve">                            М.П..   </w:t>
            </w:r>
          </w:p>
        </w:tc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ED0" w:rsidRPr="007B0DB3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r w:rsidRPr="007B0DB3">
              <w:rPr>
                <w:rFonts w:ascii="Times New Roman" w:hAnsi="Times New Roman"/>
                <w:sz w:val="24"/>
                <w:szCs w:val="24"/>
              </w:rPr>
              <w:t xml:space="preserve"> Директор                          </w:t>
            </w:r>
          </w:p>
          <w:p w:rsidR="001C3ED0" w:rsidRPr="007B0DB3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DB3">
              <w:rPr>
                <w:rFonts w:ascii="Times New Roman" w:hAnsi="Times New Roman"/>
                <w:bCs/>
                <w:sz w:val="24"/>
                <w:szCs w:val="24"/>
              </w:rPr>
              <w:t>МУП «Электросеть» г. Фрязино МО</w:t>
            </w:r>
          </w:p>
          <w:p w:rsidR="001C3ED0" w:rsidRPr="007B0DB3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3ED0" w:rsidRPr="007B0DB3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7B0DB3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B3">
              <w:rPr>
                <w:rFonts w:ascii="Times New Roman" w:hAnsi="Times New Roman"/>
                <w:sz w:val="24"/>
                <w:szCs w:val="24"/>
              </w:rPr>
              <w:t>_____________________/Беляев В.В./</w:t>
            </w:r>
          </w:p>
          <w:p w:rsidR="001C3ED0" w:rsidRPr="007B0DB3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B3">
              <w:rPr>
                <w:rFonts w:ascii="Times New Roman" w:hAnsi="Times New Roman"/>
                <w:sz w:val="24"/>
                <w:szCs w:val="24"/>
              </w:rPr>
              <w:t xml:space="preserve">                            М.П.  </w:t>
            </w:r>
          </w:p>
        </w:tc>
      </w:tr>
    </w:tbl>
    <w:p w:rsidR="00DE6F9D" w:rsidRPr="007B0DB3" w:rsidRDefault="00DE6F9D" w:rsidP="001C3ED0">
      <w:pPr>
        <w:rPr>
          <w:rFonts w:ascii="Times New Roman" w:hAnsi="Times New Roman" w:cs="Times New Roman"/>
          <w:sz w:val="24"/>
          <w:szCs w:val="24"/>
        </w:rPr>
      </w:pPr>
    </w:p>
    <w:sectPr w:rsidR="00DE6F9D" w:rsidRPr="007B0DB3" w:rsidSect="000A74D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6EA" w:rsidRDefault="00C016EA" w:rsidP="00826320">
      <w:pPr>
        <w:spacing w:after="0" w:line="240" w:lineRule="auto"/>
      </w:pPr>
      <w:r>
        <w:separator/>
      </w:r>
    </w:p>
  </w:endnote>
  <w:endnote w:type="continuationSeparator" w:id="1">
    <w:p w:rsidR="00C016EA" w:rsidRDefault="00C016EA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6EA" w:rsidRDefault="00C016EA" w:rsidP="00826320">
      <w:pPr>
        <w:spacing w:after="0" w:line="240" w:lineRule="auto"/>
      </w:pPr>
      <w:r>
        <w:separator/>
      </w:r>
    </w:p>
  </w:footnote>
  <w:footnote w:type="continuationSeparator" w:id="1">
    <w:p w:rsidR="00C016EA" w:rsidRDefault="00C016EA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3D385054"/>
    <w:multiLevelType w:val="multilevel"/>
    <w:tmpl w:val="E0F49B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9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31296"/>
    <w:rsid w:val="0004788D"/>
    <w:rsid w:val="00052770"/>
    <w:rsid w:val="00055CDB"/>
    <w:rsid w:val="0007239A"/>
    <w:rsid w:val="000816FF"/>
    <w:rsid w:val="00081EF6"/>
    <w:rsid w:val="00082FAC"/>
    <w:rsid w:val="00095685"/>
    <w:rsid w:val="00096752"/>
    <w:rsid w:val="000A74DF"/>
    <w:rsid w:val="000B4DF1"/>
    <w:rsid w:val="001133AE"/>
    <w:rsid w:val="00115817"/>
    <w:rsid w:val="00124894"/>
    <w:rsid w:val="001512D4"/>
    <w:rsid w:val="00191AC2"/>
    <w:rsid w:val="0019314F"/>
    <w:rsid w:val="001A432E"/>
    <w:rsid w:val="001B1B7D"/>
    <w:rsid w:val="001C0AB0"/>
    <w:rsid w:val="001C3ED0"/>
    <w:rsid w:val="00215639"/>
    <w:rsid w:val="0023416B"/>
    <w:rsid w:val="002422DC"/>
    <w:rsid w:val="00272C87"/>
    <w:rsid w:val="00295AEB"/>
    <w:rsid w:val="002B6903"/>
    <w:rsid w:val="002C32DA"/>
    <w:rsid w:val="002D33CC"/>
    <w:rsid w:val="002E66D9"/>
    <w:rsid w:val="00311931"/>
    <w:rsid w:val="00365BB3"/>
    <w:rsid w:val="003919C5"/>
    <w:rsid w:val="003A1157"/>
    <w:rsid w:val="003A2496"/>
    <w:rsid w:val="003E16A8"/>
    <w:rsid w:val="003E55B4"/>
    <w:rsid w:val="003E6EED"/>
    <w:rsid w:val="00427F33"/>
    <w:rsid w:val="00441380"/>
    <w:rsid w:val="00444430"/>
    <w:rsid w:val="00464BF5"/>
    <w:rsid w:val="00476132"/>
    <w:rsid w:val="004B756E"/>
    <w:rsid w:val="004F118E"/>
    <w:rsid w:val="004F2283"/>
    <w:rsid w:val="005226B2"/>
    <w:rsid w:val="00585A16"/>
    <w:rsid w:val="005932BE"/>
    <w:rsid w:val="005E7FC8"/>
    <w:rsid w:val="00601C7F"/>
    <w:rsid w:val="006100ED"/>
    <w:rsid w:val="0061662D"/>
    <w:rsid w:val="00632149"/>
    <w:rsid w:val="006418AA"/>
    <w:rsid w:val="00641987"/>
    <w:rsid w:val="006431AC"/>
    <w:rsid w:val="006847A1"/>
    <w:rsid w:val="00685073"/>
    <w:rsid w:val="006B13A9"/>
    <w:rsid w:val="006C783B"/>
    <w:rsid w:val="006D0964"/>
    <w:rsid w:val="006D1945"/>
    <w:rsid w:val="006D3ADE"/>
    <w:rsid w:val="006E1C9B"/>
    <w:rsid w:val="007154E0"/>
    <w:rsid w:val="00720925"/>
    <w:rsid w:val="0075345F"/>
    <w:rsid w:val="00753665"/>
    <w:rsid w:val="00774349"/>
    <w:rsid w:val="0077680D"/>
    <w:rsid w:val="00782F1F"/>
    <w:rsid w:val="00787BA0"/>
    <w:rsid w:val="00797D23"/>
    <w:rsid w:val="007A73CE"/>
    <w:rsid w:val="007B0DB3"/>
    <w:rsid w:val="007B3DD2"/>
    <w:rsid w:val="007C0A0C"/>
    <w:rsid w:val="007C548F"/>
    <w:rsid w:val="007F0C5B"/>
    <w:rsid w:val="008110EC"/>
    <w:rsid w:val="00811F3A"/>
    <w:rsid w:val="00816D34"/>
    <w:rsid w:val="00824D1E"/>
    <w:rsid w:val="00826320"/>
    <w:rsid w:val="008629A1"/>
    <w:rsid w:val="008910C4"/>
    <w:rsid w:val="008A11EF"/>
    <w:rsid w:val="008B02DD"/>
    <w:rsid w:val="008B3C3A"/>
    <w:rsid w:val="008B6A6A"/>
    <w:rsid w:val="008D35E5"/>
    <w:rsid w:val="009223D3"/>
    <w:rsid w:val="00930411"/>
    <w:rsid w:val="00936BAA"/>
    <w:rsid w:val="00940047"/>
    <w:rsid w:val="009400F2"/>
    <w:rsid w:val="00953689"/>
    <w:rsid w:val="009759A2"/>
    <w:rsid w:val="00977C1E"/>
    <w:rsid w:val="00980A28"/>
    <w:rsid w:val="00981740"/>
    <w:rsid w:val="00982084"/>
    <w:rsid w:val="009B146E"/>
    <w:rsid w:val="009C17ED"/>
    <w:rsid w:val="009D1915"/>
    <w:rsid w:val="009E4306"/>
    <w:rsid w:val="00A31D1C"/>
    <w:rsid w:val="00A354C6"/>
    <w:rsid w:val="00A40DCA"/>
    <w:rsid w:val="00A44450"/>
    <w:rsid w:val="00A76F97"/>
    <w:rsid w:val="00A80938"/>
    <w:rsid w:val="00A90B34"/>
    <w:rsid w:val="00AB0A38"/>
    <w:rsid w:val="00AB3C46"/>
    <w:rsid w:val="00AC5243"/>
    <w:rsid w:val="00AD4783"/>
    <w:rsid w:val="00AE0C47"/>
    <w:rsid w:val="00AE1849"/>
    <w:rsid w:val="00B1259D"/>
    <w:rsid w:val="00B14BE9"/>
    <w:rsid w:val="00B232AF"/>
    <w:rsid w:val="00B3349A"/>
    <w:rsid w:val="00B3353A"/>
    <w:rsid w:val="00B534C5"/>
    <w:rsid w:val="00B53E3A"/>
    <w:rsid w:val="00B55F2A"/>
    <w:rsid w:val="00BA3897"/>
    <w:rsid w:val="00BC3D8D"/>
    <w:rsid w:val="00BE2B5D"/>
    <w:rsid w:val="00BE4414"/>
    <w:rsid w:val="00C016EA"/>
    <w:rsid w:val="00C041EB"/>
    <w:rsid w:val="00C0476A"/>
    <w:rsid w:val="00C05E70"/>
    <w:rsid w:val="00C1342E"/>
    <w:rsid w:val="00C15CD7"/>
    <w:rsid w:val="00C22593"/>
    <w:rsid w:val="00C250C2"/>
    <w:rsid w:val="00C41136"/>
    <w:rsid w:val="00C43697"/>
    <w:rsid w:val="00C517E8"/>
    <w:rsid w:val="00C6159E"/>
    <w:rsid w:val="00C8599A"/>
    <w:rsid w:val="00CF0F58"/>
    <w:rsid w:val="00CF3B85"/>
    <w:rsid w:val="00D00D27"/>
    <w:rsid w:val="00D01142"/>
    <w:rsid w:val="00D031F0"/>
    <w:rsid w:val="00D25016"/>
    <w:rsid w:val="00D32AC9"/>
    <w:rsid w:val="00D71AAF"/>
    <w:rsid w:val="00DB28DB"/>
    <w:rsid w:val="00DB7B48"/>
    <w:rsid w:val="00DC4521"/>
    <w:rsid w:val="00DE17B7"/>
    <w:rsid w:val="00DE2CD0"/>
    <w:rsid w:val="00DE6F9D"/>
    <w:rsid w:val="00E1007B"/>
    <w:rsid w:val="00E17609"/>
    <w:rsid w:val="00E263C7"/>
    <w:rsid w:val="00E31295"/>
    <w:rsid w:val="00E37A40"/>
    <w:rsid w:val="00E37C16"/>
    <w:rsid w:val="00E803F3"/>
    <w:rsid w:val="00EC1E20"/>
    <w:rsid w:val="00EC7FFC"/>
    <w:rsid w:val="00EE0707"/>
    <w:rsid w:val="00EE2BBF"/>
    <w:rsid w:val="00EE7B30"/>
    <w:rsid w:val="00EF5027"/>
    <w:rsid w:val="00EF6965"/>
    <w:rsid w:val="00F03676"/>
    <w:rsid w:val="00F31B6C"/>
    <w:rsid w:val="00F33C88"/>
    <w:rsid w:val="00F442B1"/>
    <w:rsid w:val="00F57D5B"/>
    <w:rsid w:val="00F72142"/>
    <w:rsid w:val="00FD60AA"/>
    <w:rsid w:val="00FF08B6"/>
    <w:rsid w:val="00FF08E8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uiPriority w:val="99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AE184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DE6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a">
    <w:name w:val="No Spacing"/>
    <w:uiPriority w:val="1"/>
    <w:qFormat/>
    <w:rsid w:val="001C3E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8175-59D2-4EC1-AEE2-713F0720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20</cp:revision>
  <cp:lastPrinted>2014-07-11T06:10:00Z</cp:lastPrinted>
  <dcterms:created xsi:type="dcterms:W3CDTF">2014-07-11T05:21:00Z</dcterms:created>
  <dcterms:modified xsi:type="dcterms:W3CDTF">2014-09-25T07:01:00Z</dcterms:modified>
</cp:coreProperties>
</file>