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47" w:rsidRPr="004F2A48" w:rsidRDefault="00654747" w:rsidP="009A75A0">
      <w:pPr>
        <w:spacing w:line="240" w:lineRule="auto"/>
        <w:jc w:val="right"/>
        <w:rPr>
          <w:rFonts w:ascii="Times New Roman" w:hAnsi="Times New Roman" w:cs="Times New Roman"/>
          <w:b/>
          <w:sz w:val="24"/>
          <w:szCs w:val="24"/>
        </w:rPr>
      </w:pPr>
      <w:r w:rsidRPr="004F2A48">
        <w:rPr>
          <w:rFonts w:ascii="Times New Roman" w:hAnsi="Times New Roman" w:cs="Times New Roman"/>
          <w:b/>
          <w:sz w:val="24"/>
          <w:szCs w:val="24"/>
        </w:rPr>
        <w:t>УТВЕРЖДАЮ:</w:t>
      </w:r>
    </w:p>
    <w:p w:rsidR="00654747" w:rsidRPr="004F2A48" w:rsidRDefault="00654747" w:rsidP="009A75A0">
      <w:pPr>
        <w:spacing w:line="240" w:lineRule="auto"/>
        <w:jc w:val="right"/>
        <w:rPr>
          <w:rFonts w:ascii="Times New Roman" w:hAnsi="Times New Roman" w:cs="Times New Roman"/>
          <w:b/>
          <w:sz w:val="24"/>
          <w:szCs w:val="24"/>
        </w:rPr>
      </w:pPr>
      <w:r w:rsidRPr="004F2A48">
        <w:rPr>
          <w:rFonts w:ascii="Times New Roman" w:hAnsi="Times New Roman" w:cs="Times New Roman"/>
          <w:b/>
          <w:sz w:val="24"/>
          <w:szCs w:val="24"/>
        </w:rPr>
        <w:t>Директор</w:t>
      </w:r>
    </w:p>
    <w:p w:rsidR="00654747" w:rsidRPr="004F2A48" w:rsidRDefault="00654747" w:rsidP="009A75A0">
      <w:pPr>
        <w:spacing w:line="240" w:lineRule="auto"/>
        <w:jc w:val="right"/>
        <w:rPr>
          <w:rFonts w:ascii="Times New Roman" w:hAnsi="Times New Roman" w:cs="Times New Roman"/>
          <w:b/>
          <w:sz w:val="24"/>
          <w:szCs w:val="24"/>
        </w:rPr>
      </w:pPr>
      <w:r w:rsidRPr="004F2A48">
        <w:rPr>
          <w:rFonts w:ascii="Times New Roman" w:hAnsi="Times New Roman" w:cs="Times New Roman"/>
          <w:b/>
          <w:sz w:val="24"/>
          <w:szCs w:val="24"/>
        </w:rPr>
        <w:t>_________________В.В. Беляев</w:t>
      </w:r>
    </w:p>
    <w:p w:rsidR="00654747" w:rsidRPr="004F2A48" w:rsidRDefault="00722EF6" w:rsidP="009A75A0">
      <w:pPr>
        <w:spacing w:line="240" w:lineRule="auto"/>
        <w:jc w:val="right"/>
        <w:rPr>
          <w:rFonts w:ascii="Times New Roman" w:hAnsi="Times New Roman" w:cs="Times New Roman"/>
          <w:b/>
          <w:sz w:val="24"/>
          <w:szCs w:val="24"/>
        </w:rPr>
      </w:pPr>
      <w:r w:rsidRPr="004F2A48">
        <w:rPr>
          <w:rFonts w:ascii="Times New Roman" w:hAnsi="Times New Roman" w:cs="Times New Roman"/>
          <w:b/>
          <w:sz w:val="24"/>
          <w:szCs w:val="24"/>
        </w:rPr>
        <w:t>«____»________________2014</w:t>
      </w:r>
      <w:r w:rsidR="00654747" w:rsidRPr="004F2A48">
        <w:rPr>
          <w:rFonts w:ascii="Times New Roman" w:hAnsi="Times New Roman" w:cs="Times New Roman"/>
          <w:b/>
          <w:sz w:val="24"/>
          <w:szCs w:val="24"/>
        </w:rPr>
        <w:t xml:space="preserve"> г.</w:t>
      </w:r>
    </w:p>
    <w:p w:rsidR="00654747" w:rsidRPr="004F2A48" w:rsidRDefault="00187B81" w:rsidP="009A75A0">
      <w:pPr>
        <w:spacing w:line="240" w:lineRule="auto"/>
        <w:jc w:val="center"/>
        <w:rPr>
          <w:rFonts w:ascii="Times New Roman" w:hAnsi="Times New Roman" w:cs="Times New Roman"/>
          <w:b/>
          <w:sz w:val="24"/>
          <w:szCs w:val="24"/>
        </w:rPr>
      </w:pPr>
      <w:r w:rsidRPr="004F2A48">
        <w:rPr>
          <w:rFonts w:ascii="Times New Roman" w:hAnsi="Times New Roman" w:cs="Times New Roman"/>
          <w:b/>
          <w:sz w:val="24"/>
          <w:szCs w:val="24"/>
        </w:rPr>
        <w:t>ИЗВЕЩЕНИЕ №26</w:t>
      </w:r>
      <w:r w:rsidR="007739F6" w:rsidRPr="004F2A48">
        <w:rPr>
          <w:rFonts w:ascii="Times New Roman" w:hAnsi="Times New Roman" w:cs="Times New Roman"/>
          <w:b/>
          <w:sz w:val="24"/>
          <w:szCs w:val="24"/>
        </w:rPr>
        <w:t>/14</w:t>
      </w:r>
      <w:r w:rsidRPr="004F2A48">
        <w:rPr>
          <w:rFonts w:ascii="Times New Roman" w:hAnsi="Times New Roman" w:cs="Times New Roman"/>
          <w:b/>
          <w:sz w:val="24"/>
          <w:szCs w:val="24"/>
        </w:rPr>
        <w:t xml:space="preserve"> -ЕП  от   «9» апреля</w:t>
      </w:r>
      <w:r w:rsidR="00722EF6" w:rsidRPr="004F2A48">
        <w:rPr>
          <w:rFonts w:ascii="Times New Roman" w:hAnsi="Times New Roman" w:cs="Times New Roman"/>
          <w:b/>
          <w:sz w:val="24"/>
          <w:szCs w:val="24"/>
        </w:rPr>
        <w:t xml:space="preserve">  2014</w:t>
      </w:r>
      <w:r w:rsidR="00654747" w:rsidRPr="004F2A48">
        <w:rPr>
          <w:rFonts w:ascii="Times New Roman" w:hAnsi="Times New Roman" w:cs="Times New Roman"/>
          <w:b/>
          <w:sz w:val="24"/>
          <w:szCs w:val="24"/>
        </w:rPr>
        <w:t xml:space="preserve"> г.</w:t>
      </w:r>
    </w:p>
    <w:p w:rsidR="00654747" w:rsidRPr="004F2A48" w:rsidRDefault="00654747" w:rsidP="0025351D">
      <w:pPr>
        <w:pStyle w:val="a3"/>
        <w:spacing w:after="200"/>
        <w:rPr>
          <w:b w:val="0"/>
          <w:sz w:val="24"/>
          <w:szCs w:val="24"/>
        </w:rPr>
      </w:pPr>
      <w:r w:rsidRPr="004F2A48">
        <w:rPr>
          <w:b w:val="0"/>
          <w:sz w:val="24"/>
          <w:szCs w:val="24"/>
        </w:rPr>
        <w:t>О ПРОВЕДЕНИИ  процедуры закупки у единственного поставщика</w:t>
      </w:r>
    </w:p>
    <w:p w:rsidR="00654747" w:rsidRPr="004F2A48" w:rsidRDefault="00654747" w:rsidP="004D1B28">
      <w:pPr>
        <w:pStyle w:val="a7"/>
        <w:numPr>
          <w:ilvl w:val="0"/>
          <w:numId w:val="1"/>
        </w:numPr>
        <w:spacing w:after="200"/>
        <w:ind w:left="0" w:firstLine="0"/>
      </w:pPr>
      <w:r w:rsidRPr="004F2A48">
        <w:rPr>
          <w:b/>
        </w:rPr>
        <w:t>Сведения о закупке:</w:t>
      </w:r>
    </w:p>
    <w:p w:rsidR="00654747" w:rsidRPr="004F2A48" w:rsidRDefault="00654747" w:rsidP="009A75A0">
      <w:pPr>
        <w:pStyle w:val="a7"/>
        <w:ind w:left="0"/>
      </w:pPr>
      <w:r w:rsidRPr="004F2A48">
        <w:rPr>
          <w:b/>
        </w:rPr>
        <w:t xml:space="preserve">Способ размещения заказа: </w:t>
      </w:r>
      <w:r w:rsidRPr="004F2A48">
        <w:t>закупка у единственного поставщика.</w:t>
      </w:r>
    </w:p>
    <w:p w:rsidR="00654747" w:rsidRPr="004F2A48" w:rsidRDefault="00654747" w:rsidP="009A75A0">
      <w:pPr>
        <w:pStyle w:val="a7"/>
        <w:ind w:left="0"/>
      </w:pPr>
    </w:p>
    <w:p w:rsidR="00654747" w:rsidRPr="004F2A48" w:rsidRDefault="00654747" w:rsidP="009A75A0">
      <w:pPr>
        <w:pStyle w:val="a5"/>
        <w:numPr>
          <w:ilvl w:val="0"/>
          <w:numId w:val="1"/>
        </w:numPr>
        <w:spacing w:after="0"/>
        <w:ind w:left="0" w:firstLine="0"/>
        <w:rPr>
          <w:i/>
          <w:szCs w:val="24"/>
          <w:u w:val="single"/>
        </w:rPr>
      </w:pPr>
      <w:r w:rsidRPr="004F2A48">
        <w:rPr>
          <w:b/>
          <w:szCs w:val="24"/>
        </w:rPr>
        <w:t>Заказчик</w:t>
      </w:r>
      <w:r w:rsidRPr="004F2A48">
        <w:rPr>
          <w:szCs w:val="24"/>
        </w:rPr>
        <w:t xml:space="preserve">: </w:t>
      </w:r>
      <w:proofErr w:type="gramStart"/>
      <w:r w:rsidRPr="004F2A48">
        <w:rPr>
          <w:i/>
          <w:szCs w:val="24"/>
          <w:u w:val="single"/>
        </w:rPr>
        <w:t xml:space="preserve">Субъект естественных монополий Муниципальное унитарное предприятие  «Электросеть» города </w:t>
      </w:r>
      <w:proofErr w:type="spellStart"/>
      <w:r w:rsidRPr="004F2A48">
        <w:rPr>
          <w:i/>
          <w:szCs w:val="24"/>
          <w:u w:val="single"/>
        </w:rPr>
        <w:t>Фрязино</w:t>
      </w:r>
      <w:proofErr w:type="spellEnd"/>
      <w:r w:rsidRPr="004F2A48">
        <w:rPr>
          <w:i/>
          <w:szCs w:val="24"/>
          <w:u w:val="single"/>
        </w:rPr>
        <w:t xml:space="preserve"> Московской области (МУП «Электросеть» г. </w:t>
      </w:r>
      <w:proofErr w:type="spellStart"/>
      <w:r w:rsidRPr="004F2A48">
        <w:rPr>
          <w:i/>
          <w:szCs w:val="24"/>
          <w:u w:val="single"/>
        </w:rPr>
        <w:t>Фрязино</w:t>
      </w:r>
      <w:proofErr w:type="spellEnd"/>
      <w:r w:rsidRPr="004F2A48">
        <w:rPr>
          <w:i/>
          <w:szCs w:val="24"/>
          <w:u w:val="single"/>
        </w:rPr>
        <w:t xml:space="preserve"> МО.</w:t>
      </w:r>
      <w:proofErr w:type="gramEnd"/>
    </w:p>
    <w:p w:rsidR="00654747" w:rsidRPr="004F2A48" w:rsidRDefault="00654747" w:rsidP="009A75A0">
      <w:pPr>
        <w:pStyle w:val="a5"/>
        <w:spacing w:after="0"/>
        <w:rPr>
          <w:szCs w:val="24"/>
        </w:rPr>
      </w:pPr>
      <w:r w:rsidRPr="004F2A48">
        <w:rPr>
          <w:b/>
          <w:szCs w:val="24"/>
        </w:rPr>
        <w:t>Место нахождения (почтовый адрес):</w:t>
      </w:r>
      <w:r w:rsidRPr="004F2A48">
        <w:rPr>
          <w:szCs w:val="24"/>
        </w:rPr>
        <w:t xml:space="preserve"> Россия, 141195, Московская область, </w:t>
      </w:r>
      <w:proofErr w:type="gramStart"/>
      <w:r w:rsidRPr="004F2A48">
        <w:rPr>
          <w:szCs w:val="24"/>
        </w:rPr>
        <w:t>г</w:t>
      </w:r>
      <w:proofErr w:type="gramEnd"/>
      <w:r w:rsidRPr="004F2A48">
        <w:rPr>
          <w:szCs w:val="24"/>
        </w:rPr>
        <w:t xml:space="preserve">. </w:t>
      </w:r>
      <w:proofErr w:type="spellStart"/>
      <w:r w:rsidRPr="004F2A48">
        <w:rPr>
          <w:szCs w:val="24"/>
        </w:rPr>
        <w:t>Фрязино</w:t>
      </w:r>
      <w:proofErr w:type="spellEnd"/>
      <w:r w:rsidRPr="004F2A48">
        <w:rPr>
          <w:szCs w:val="24"/>
        </w:rPr>
        <w:t>, ул. Садовая, д. 18</w:t>
      </w:r>
    </w:p>
    <w:p w:rsidR="00654747" w:rsidRPr="004F2A48" w:rsidRDefault="00654747" w:rsidP="009A75A0">
      <w:pPr>
        <w:pStyle w:val="a8"/>
        <w:widowControl w:val="0"/>
        <w:autoSpaceDE w:val="0"/>
        <w:autoSpaceDN w:val="0"/>
        <w:adjustRightInd w:val="0"/>
        <w:spacing w:before="0" w:line="240" w:lineRule="auto"/>
        <w:ind w:firstLine="0"/>
        <w:jc w:val="left"/>
        <w:rPr>
          <w:szCs w:val="24"/>
        </w:rPr>
      </w:pPr>
      <w:r w:rsidRPr="004F2A48">
        <w:rPr>
          <w:b/>
          <w:szCs w:val="24"/>
        </w:rPr>
        <w:t xml:space="preserve">Адрес электронной почты:  </w:t>
      </w:r>
      <w:proofErr w:type="spellStart"/>
      <w:r w:rsidRPr="004F2A48">
        <w:rPr>
          <w:szCs w:val="24"/>
          <w:u w:val="single"/>
          <w:lang w:val="en-US"/>
        </w:rPr>
        <w:t>electroset</w:t>
      </w:r>
      <w:proofErr w:type="spellEnd"/>
      <w:r w:rsidRPr="004F2A48">
        <w:rPr>
          <w:szCs w:val="24"/>
          <w:u w:val="single"/>
        </w:rPr>
        <w:t>@</w:t>
      </w:r>
      <w:proofErr w:type="spellStart"/>
      <w:r w:rsidRPr="004F2A48">
        <w:rPr>
          <w:szCs w:val="24"/>
          <w:u w:val="single"/>
          <w:lang w:val="en-US"/>
        </w:rPr>
        <w:t>fryazino</w:t>
      </w:r>
      <w:proofErr w:type="spellEnd"/>
      <w:r w:rsidRPr="004F2A48">
        <w:rPr>
          <w:szCs w:val="24"/>
          <w:u w:val="single"/>
        </w:rPr>
        <w:t>.</w:t>
      </w:r>
      <w:r w:rsidRPr="004F2A48">
        <w:rPr>
          <w:szCs w:val="24"/>
          <w:u w:val="single"/>
          <w:lang w:val="en-US"/>
        </w:rPr>
        <w:t>net</w:t>
      </w:r>
      <w:r w:rsidRPr="004F2A48">
        <w:rPr>
          <w:szCs w:val="24"/>
        </w:rPr>
        <w:t>,  тел./факс: 8 (496) 56-4-15-27, 4-18-81.</w:t>
      </w:r>
      <w:r w:rsidRPr="004F2A48">
        <w:rPr>
          <w:szCs w:val="24"/>
        </w:rPr>
        <w:br/>
      </w:r>
      <w:r w:rsidRPr="004F2A48">
        <w:rPr>
          <w:b/>
          <w:szCs w:val="24"/>
        </w:rPr>
        <w:t>Контактное лицо (тел.):</w:t>
      </w:r>
      <w:r w:rsidRPr="004F2A48">
        <w:rPr>
          <w:szCs w:val="24"/>
        </w:rPr>
        <w:t xml:space="preserve"> Специалист по закупкам Кондрашова Алла Владимировна.</w:t>
      </w:r>
    </w:p>
    <w:p w:rsidR="00654747" w:rsidRPr="004F2A48" w:rsidRDefault="00654747" w:rsidP="009A75A0">
      <w:pPr>
        <w:spacing w:before="120" w:after="0" w:line="240" w:lineRule="auto"/>
        <w:jc w:val="both"/>
        <w:rPr>
          <w:rFonts w:ascii="Times New Roman" w:hAnsi="Times New Roman" w:cs="Times New Roman"/>
          <w:bCs/>
          <w:iCs/>
          <w:sz w:val="24"/>
          <w:szCs w:val="24"/>
        </w:rPr>
      </w:pPr>
      <w:r w:rsidRPr="004F2A48">
        <w:rPr>
          <w:rFonts w:ascii="Times New Roman" w:hAnsi="Times New Roman" w:cs="Times New Roman"/>
          <w:b/>
          <w:iCs/>
          <w:sz w:val="24"/>
          <w:szCs w:val="24"/>
        </w:rPr>
        <w:t>Нормативное регулирование:</w:t>
      </w:r>
      <w:r w:rsidRPr="004F2A48">
        <w:rPr>
          <w:rFonts w:ascii="Times New Roman" w:eastAsia="Times New Roman" w:hAnsi="Times New Roman" w:cs="Times New Roman"/>
          <w:bCs/>
          <w:sz w:val="24"/>
          <w:szCs w:val="24"/>
          <w:lang w:eastAsia="en-US"/>
        </w:rPr>
        <w:t xml:space="preserve"> Закупка у единственного поставщика осуществляется в соотв</w:t>
      </w:r>
      <w:r w:rsidR="00187B81" w:rsidRPr="004F2A48">
        <w:rPr>
          <w:rFonts w:ascii="Times New Roman" w:eastAsia="Times New Roman" w:hAnsi="Times New Roman" w:cs="Times New Roman"/>
          <w:bCs/>
          <w:sz w:val="24"/>
          <w:szCs w:val="24"/>
          <w:lang w:eastAsia="en-US"/>
        </w:rPr>
        <w:t>етствии с подпунктом 2</w:t>
      </w:r>
      <w:r w:rsidRPr="004F2A48">
        <w:rPr>
          <w:rFonts w:ascii="Times New Roman" w:eastAsia="Times New Roman" w:hAnsi="Times New Roman" w:cs="Times New Roman"/>
          <w:bCs/>
          <w:sz w:val="24"/>
          <w:szCs w:val="24"/>
          <w:lang w:eastAsia="en-US"/>
        </w:rPr>
        <w:t xml:space="preserve">  пункта 1 статьи 53  Положения о </w:t>
      </w:r>
      <w:r w:rsidRPr="004F2A48">
        <w:rPr>
          <w:rFonts w:ascii="Times New Roman" w:hAnsi="Times New Roman" w:cs="Times New Roman"/>
          <w:bCs/>
          <w:iCs/>
          <w:sz w:val="24"/>
          <w:szCs w:val="24"/>
        </w:rPr>
        <w:t xml:space="preserve"> закупках товаров</w:t>
      </w:r>
      <w:r w:rsidR="00B33B03">
        <w:rPr>
          <w:rFonts w:ascii="Times New Roman" w:hAnsi="Times New Roman" w:cs="Times New Roman"/>
          <w:bCs/>
          <w:iCs/>
          <w:sz w:val="24"/>
          <w:szCs w:val="24"/>
        </w:rPr>
        <w:t>,</w:t>
      </w:r>
      <w:r w:rsidRPr="004F2A48">
        <w:rPr>
          <w:rFonts w:ascii="Times New Roman" w:hAnsi="Times New Roman" w:cs="Times New Roman"/>
          <w:bCs/>
          <w:iCs/>
          <w:sz w:val="24"/>
          <w:szCs w:val="24"/>
        </w:rPr>
        <w:t xml:space="preserve"> работ и услуг для нужд МУП «Электросеть» г. </w:t>
      </w:r>
      <w:proofErr w:type="spellStart"/>
      <w:r w:rsidRPr="004F2A48">
        <w:rPr>
          <w:rFonts w:ascii="Times New Roman" w:hAnsi="Times New Roman" w:cs="Times New Roman"/>
          <w:bCs/>
          <w:iCs/>
          <w:sz w:val="24"/>
          <w:szCs w:val="24"/>
        </w:rPr>
        <w:t>Фрязино</w:t>
      </w:r>
      <w:proofErr w:type="spellEnd"/>
      <w:r w:rsidRPr="004F2A48">
        <w:rPr>
          <w:rFonts w:ascii="Times New Roman" w:hAnsi="Times New Roman" w:cs="Times New Roman"/>
          <w:bCs/>
          <w:iCs/>
          <w:sz w:val="24"/>
          <w:szCs w:val="24"/>
        </w:rPr>
        <w:t xml:space="preserve"> МО, утвержденного  приказом директора от 24.01.2012 г. №06-Пр</w:t>
      </w:r>
      <w:r w:rsidRPr="004F2A48">
        <w:rPr>
          <w:rFonts w:ascii="Times New Roman" w:hAnsi="Times New Roman" w:cs="Times New Roman"/>
          <w:bCs/>
          <w:iCs/>
          <w:color w:val="FF0000"/>
          <w:sz w:val="24"/>
          <w:szCs w:val="24"/>
        </w:rPr>
        <w:t>,</w:t>
      </w:r>
      <w:r w:rsidRPr="004F2A48">
        <w:rPr>
          <w:rFonts w:ascii="Times New Roman" w:hAnsi="Times New Roman" w:cs="Times New Roman"/>
          <w:bCs/>
          <w:iCs/>
          <w:sz w:val="24"/>
          <w:szCs w:val="24"/>
        </w:rPr>
        <w:t xml:space="preserve"> в редакции, действующей на момент публикации закупочной документации. </w:t>
      </w:r>
    </w:p>
    <w:p w:rsidR="006C27BC" w:rsidRPr="004F2A48" w:rsidRDefault="00654747" w:rsidP="00047CF2">
      <w:pPr>
        <w:pStyle w:val="a7"/>
        <w:keepNext/>
        <w:keepLines/>
        <w:widowControl w:val="0"/>
        <w:numPr>
          <w:ilvl w:val="0"/>
          <w:numId w:val="1"/>
        </w:numPr>
        <w:suppressLineNumbers/>
        <w:snapToGrid w:val="0"/>
        <w:ind w:left="0" w:firstLine="0"/>
        <w:jc w:val="both"/>
        <w:rPr>
          <w:rFonts w:eastAsiaTheme="minorHAnsi"/>
          <w:b/>
          <w:lang w:eastAsia="en-US"/>
        </w:rPr>
      </w:pPr>
      <w:r w:rsidRPr="004F2A48">
        <w:rPr>
          <w:b/>
        </w:rPr>
        <w:t>Пре</w:t>
      </w:r>
      <w:r w:rsidR="006C27BC" w:rsidRPr="004F2A48">
        <w:rPr>
          <w:b/>
        </w:rPr>
        <w:t>дмет договора</w:t>
      </w:r>
      <w:r w:rsidRPr="004F2A48">
        <w:rPr>
          <w:b/>
        </w:rPr>
        <w:t>:</w:t>
      </w:r>
      <w:r w:rsidR="00012443" w:rsidRPr="004F2A48">
        <w:t xml:space="preserve"> </w:t>
      </w:r>
      <w:r w:rsidR="006C27BC" w:rsidRPr="004F2A48">
        <w:t>установка</w:t>
      </w:r>
      <w:r w:rsidR="00344677" w:rsidRPr="004F2A48">
        <w:t xml:space="preserve">  приборов учета электрической энергии «Матрица», предназначенных для контроля учета в точках поставки электрической энергии</w:t>
      </w:r>
      <w:r w:rsidR="006C27BC" w:rsidRPr="004F2A48">
        <w:t>.</w:t>
      </w:r>
      <w:r w:rsidR="00344677" w:rsidRPr="004F2A48">
        <w:t xml:space="preserve"> </w:t>
      </w:r>
    </w:p>
    <w:p w:rsidR="00D4673B" w:rsidRPr="004F2A48" w:rsidRDefault="00654747" w:rsidP="00D4673B">
      <w:pPr>
        <w:pStyle w:val="a7"/>
        <w:keepNext/>
        <w:keepLines/>
        <w:widowControl w:val="0"/>
        <w:numPr>
          <w:ilvl w:val="0"/>
          <w:numId w:val="1"/>
        </w:numPr>
        <w:suppressLineNumbers/>
        <w:snapToGrid w:val="0"/>
        <w:jc w:val="both"/>
        <w:rPr>
          <w:rFonts w:eastAsiaTheme="minorHAnsi"/>
          <w:b/>
          <w:lang w:eastAsia="en-US"/>
        </w:rPr>
      </w:pPr>
      <w:r w:rsidRPr="004F2A48">
        <w:rPr>
          <w:b/>
          <w:bCs/>
        </w:rPr>
        <w:t>Сроки начала и окончания работ</w:t>
      </w:r>
      <w:r w:rsidRPr="004F2A48">
        <w:rPr>
          <w:rFonts w:eastAsiaTheme="minorHAnsi"/>
          <w:b/>
          <w:lang w:eastAsia="en-US"/>
        </w:rPr>
        <w:t xml:space="preserve">: </w:t>
      </w:r>
    </w:p>
    <w:p w:rsidR="008F1659" w:rsidRPr="004F2A48" w:rsidRDefault="008F1659" w:rsidP="00D4673B">
      <w:pPr>
        <w:keepNext/>
        <w:keepLines/>
        <w:widowControl w:val="0"/>
        <w:suppressLineNumbers/>
        <w:snapToGrid w:val="0"/>
        <w:spacing w:after="0"/>
        <w:jc w:val="both"/>
        <w:rPr>
          <w:rFonts w:ascii="Times New Roman" w:eastAsiaTheme="minorHAnsi" w:hAnsi="Times New Roman" w:cs="Times New Roman"/>
          <w:b/>
          <w:sz w:val="24"/>
          <w:szCs w:val="24"/>
          <w:lang w:eastAsia="en-US"/>
        </w:rPr>
      </w:pPr>
      <w:r w:rsidRPr="004F2A48">
        <w:rPr>
          <w:rFonts w:ascii="Times New Roman" w:hAnsi="Times New Roman" w:cs="Times New Roman"/>
          <w:sz w:val="24"/>
          <w:szCs w:val="24"/>
        </w:rPr>
        <w:t xml:space="preserve">Срок начала выполнения работ – </w:t>
      </w:r>
      <w:proofErr w:type="gramStart"/>
      <w:r w:rsidR="00D4673B" w:rsidRPr="004F2A48">
        <w:rPr>
          <w:rFonts w:ascii="Times New Roman" w:hAnsi="Times New Roman" w:cs="Times New Roman"/>
          <w:b/>
          <w:bCs/>
          <w:sz w:val="24"/>
          <w:szCs w:val="24"/>
        </w:rPr>
        <w:t>с даты подписания</w:t>
      </w:r>
      <w:proofErr w:type="gramEnd"/>
      <w:r w:rsidR="00D4673B" w:rsidRPr="004F2A48">
        <w:rPr>
          <w:rFonts w:ascii="Times New Roman" w:hAnsi="Times New Roman" w:cs="Times New Roman"/>
          <w:b/>
          <w:bCs/>
          <w:sz w:val="24"/>
          <w:szCs w:val="24"/>
        </w:rPr>
        <w:t xml:space="preserve"> </w:t>
      </w:r>
      <w:r w:rsidRPr="004F2A48">
        <w:rPr>
          <w:rFonts w:ascii="Times New Roman" w:hAnsi="Times New Roman" w:cs="Times New Roman"/>
          <w:b/>
          <w:bCs/>
          <w:sz w:val="24"/>
          <w:szCs w:val="24"/>
        </w:rPr>
        <w:t xml:space="preserve"> договора.</w:t>
      </w:r>
    </w:p>
    <w:p w:rsidR="008F1659" w:rsidRPr="004F2A48" w:rsidRDefault="008F1659" w:rsidP="00305173">
      <w:pPr>
        <w:pStyle w:val="21"/>
        <w:spacing w:after="0" w:line="276" w:lineRule="auto"/>
        <w:ind w:left="0"/>
        <w:rPr>
          <w:rFonts w:ascii="Times New Roman" w:hAnsi="Times New Roman" w:cs="Times New Roman"/>
          <w:b/>
          <w:bCs/>
          <w:sz w:val="24"/>
          <w:szCs w:val="24"/>
        </w:rPr>
      </w:pPr>
      <w:r w:rsidRPr="004F2A48">
        <w:rPr>
          <w:rFonts w:ascii="Times New Roman" w:hAnsi="Times New Roman" w:cs="Times New Roman"/>
          <w:sz w:val="24"/>
          <w:szCs w:val="24"/>
        </w:rPr>
        <w:t xml:space="preserve">Срок окончания работ -  </w:t>
      </w:r>
      <w:r w:rsidRPr="004F2A48">
        <w:rPr>
          <w:rFonts w:ascii="Times New Roman" w:hAnsi="Times New Roman" w:cs="Times New Roman"/>
          <w:b/>
          <w:bCs/>
          <w:sz w:val="24"/>
          <w:szCs w:val="24"/>
        </w:rPr>
        <w:t>«30» июня  2014 года.</w:t>
      </w:r>
    </w:p>
    <w:p w:rsidR="008F1659" w:rsidRPr="004F2A48" w:rsidRDefault="008F1659" w:rsidP="00305173">
      <w:pPr>
        <w:pStyle w:val="21"/>
        <w:spacing w:after="0" w:line="276" w:lineRule="auto"/>
        <w:ind w:left="0"/>
        <w:rPr>
          <w:rFonts w:ascii="Times New Roman" w:hAnsi="Times New Roman" w:cs="Times New Roman"/>
          <w:sz w:val="24"/>
          <w:szCs w:val="24"/>
        </w:rPr>
      </w:pPr>
      <w:r w:rsidRPr="004F2A48">
        <w:rPr>
          <w:rFonts w:ascii="Times New Roman" w:hAnsi="Times New Roman" w:cs="Times New Roman"/>
          <w:sz w:val="24"/>
          <w:szCs w:val="24"/>
        </w:rPr>
        <w:t>При условии полн</w:t>
      </w:r>
      <w:r w:rsidR="00D56704" w:rsidRPr="004F2A48">
        <w:rPr>
          <w:rFonts w:ascii="Times New Roman" w:hAnsi="Times New Roman" w:cs="Times New Roman"/>
          <w:sz w:val="24"/>
          <w:szCs w:val="24"/>
        </w:rPr>
        <w:t>ой  готовности Объекта</w:t>
      </w:r>
      <w:r w:rsidRPr="004F2A48">
        <w:rPr>
          <w:rFonts w:ascii="Times New Roman" w:hAnsi="Times New Roman" w:cs="Times New Roman"/>
          <w:sz w:val="24"/>
          <w:szCs w:val="24"/>
        </w:rPr>
        <w:t>.</w:t>
      </w:r>
    </w:p>
    <w:p w:rsidR="008F1659" w:rsidRPr="004F2A48" w:rsidRDefault="008F1659" w:rsidP="008F1659">
      <w:pPr>
        <w:pStyle w:val="a7"/>
        <w:keepNext/>
        <w:keepLines/>
        <w:widowControl w:val="0"/>
        <w:suppressLineNumbers/>
        <w:snapToGrid w:val="0"/>
        <w:ind w:left="360"/>
        <w:jc w:val="both"/>
        <w:rPr>
          <w:rFonts w:eastAsiaTheme="minorHAnsi"/>
          <w:b/>
          <w:lang w:eastAsia="en-US"/>
        </w:rPr>
      </w:pPr>
    </w:p>
    <w:p w:rsidR="00CD41E7" w:rsidRPr="004F2A48" w:rsidRDefault="00654747" w:rsidP="009A75A0">
      <w:pPr>
        <w:pStyle w:val="a7"/>
        <w:numPr>
          <w:ilvl w:val="0"/>
          <w:numId w:val="4"/>
        </w:numPr>
        <w:autoSpaceDE w:val="0"/>
        <w:autoSpaceDN w:val="0"/>
        <w:adjustRightInd w:val="0"/>
        <w:ind w:left="0" w:firstLine="0"/>
        <w:jc w:val="both"/>
        <w:rPr>
          <w:rFonts w:eastAsiaTheme="minorHAnsi"/>
          <w:lang w:eastAsia="en-US"/>
        </w:rPr>
      </w:pPr>
      <w:r w:rsidRPr="004F2A48">
        <w:rPr>
          <w:rFonts w:eastAsiaTheme="minorHAnsi"/>
          <w:b/>
          <w:lang w:eastAsia="en-US"/>
        </w:rPr>
        <w:t>Место поставки</w:t>
      </w:r>
      <w:r w:rsidRPr="004F2A48">
        <w:rPr>
          <w:rFonts w:eastAsiaTheme="minorHAnsi"/>
          <w:lang w:eastAsia="en-US"/>
        </w:rPr>
        <w:t xml:space="preserve"> – Московская область, </w:t>
      </w:r>
      <w:proofErr w:type="spellStart"/>
      <w:r w:rsidRPr="004F2A48">
        <w:rPr>
          <w:rFonts w:eastAsiaTheme="minorHAnsi"/>
          <w:lang w:eastAsia="en-US"/>
        </w:rPr>
        <w:t>г</w:t>
      </w:r>
      <w:proofErr w:type="gramStart"/>
      <w:r w:rsidRPr="004F2A48">
        <w:rPr>
          <w:rFonts w:eastAsiaTheme="minorHAnsi"/>
          <w:lang w:eastAsia="en-US"/>
        </w:rPr>
        <w:t>.Ф</w:t>
      </w:r>
      <w:proofErr w:type="gramEnd"/>
      <w:r w:rsidRPr="004F2A48">
        <w:rPr>
          <w:rFonts w:eastAsiaTheme="minorHAnsi"/>
          <w:lang w:eastAsia="en-US"/>
        </w:rPr>
        <w:t>рязино</w:t>
      </w:r>
      <w:proofErr w:type="spellEnd"/>
      <w:r w:rsidRPr="004F2A48">
        <w:rPr>
          <w:rFonts w:eastAsiaTheme="minorHAnsi"/>
          <w:lang w:eastAsia="en-US"/>
        </w:rPr>
        <w:t xml:space="preserve">.  </w:t>
      </w:r>
    </w:p>
    <w:p w:rsidR="00654747" w:rsidRPr="004F2A48" w:rsidRDefault="00654747" w:rsidP="009A75A0">
      <w:pPr>
        <w:pStyle w:val="a7"/>
        <w:numPr>
          <w:ilvl w:val="0"/>
          <w:numId w:val="4"/>
        </w:numPr>
        <w:autoSpaceDE w:val="0"/>
        <w:autoSpaceDN w:val="0"/>
        <w:adjustRightInd w:val="0"/>
        <w:ind w:left="0" w:firstLine="0"/>
        <w:jc w:val="both"/>
        <w:rPr>
          <w:rFonts w:eastAsiaTheme="minorHAnsi"/>
          <w:lang w:eastAsia="en-US"/>
        </w:rPr>
      </w:pPr>
      <w:r w:rsidRPr="004F2A48">
        <w:rPr>
          <w:rFonts w:eastAsiaTheme="minorHAnsi"/>
          <w:b/>
          <w:lang w:eastAsia="en-US"/>
        </w:rPr>
        <w:t>Требования к гарантии:</w:t>
      </w:r>
      <w:r w:rsidRPr="004F2A48">
        <w:rPr>
          <w:rFonts w:eastAsiaTheme="minorHAnsi"/>
          <w:lang w:eastAsia="en-US"/>
        </w:rPr>
        <w:t xml:space="preserve"> </w:t>
      </w:r>
      <w:r w:rsidR="00266407" w:rsidRPr="004F2A48">
        <w:t>Гарантийный срок на выполненные  работы составляет 36 (тридцать шесть) месяцев. Гарантийный срок исчисляется со дня подписания Акта приемки Объекта.</w:t>
      </w:r>
      <w:r w:rsidR="00266407" w:rsidRPr="004F2A48">
        <w:rPr>
          <w:rFonts w:eastAsiaTheme="minorHAnsi"/>
          <w:lang w:eastAsia="en-US"/>
        </w:rPr>
        <w:t xml:space="preserve"> </w:t>
      </w:r>
    </w:p>
    <w:p w:rsidR="00D56704" w:rsidRPr="004F2A48" w:rsidRDefault="00654747" w:rsidP="00924AF1">
      <w:pPr>
        <w:pStyle w:val="a7"/>
        <w:numPr>
          <w:ilvl w:val="0"/>
          <w:numId w:val="4"/>
        </w:numPr>
        <w:ind w:left="142" w:hanging="142"/>
        <w:jc w:val="both"/>
      </w:pPr>
      <w:r w:rsidRPr="004F2A48">
        <w:rPr>
          <w:rFonts w:eastAsiaTheme="minorHAnsi"/>
          <w:b/>
          <w:lang w:eastAsia="en-US"/>
        </w:rPr>
        <w:t xml:space="preserve">Начальная (максимальная) цена: </w:t>
      </w:r>
      <w:r w:rsidR="002C471F" w:rsidRPr="004F2A48">
        <w:t>Сметная стоимость работ, материалов и оборудования</w:t>
      </w:r>
      <w:r w:rsidR="007C66BC" w:rsidRPr="004F2A48">
        <w:t xml:space="preserve"> </w:t>
      </w:r>
      <w:r w:rsidR="002C471F" w:rsidRPr="004F2A48">
        <w:t xml:space="preserve"> составляет</w:t>
      </w:r>
      <w:r w:rsidR="009C5831" w:rsidRPr="004F2A48">
        <w:rPr>
          <w:b/>
          <w:bCs/>
        </w:rPr>
        <w:t xml:space="preserve"> 441 255, 81 руб. (Четыреста сорок одна  тысяча двести пятьдесят пять рублей 81 копей</w:t>
      </w:r>
      <w:r w:rsidR="002C471F" w:rsidRPr="004F2A48">
        <w:rPr>
          <w:b/>
          <w:bCs/>
        </w:rPr>
        <w:t>к</w:t>
      </w:r>
      <w:r w:rsidR="009C5831" w:rsidRPr="004F2A48">
        <w:rPr>
          <w:b/>
          <w:bCs/>
        </w:rPr>
        <w:t>а</w:t>
      </w:r>
      <w:r w:rsidR="002C471F" w:rsidRPr="004F2A48">
        <w:rPr>
          <w:b/>
          <w:bCs/>
        </w:rPr>
        <w:t xml:space="preserve">), </w:t>
      </w:r>
      <w:r w:rsidR="009C5831" w:rsidRPr="004F2A48">
        <w:t>в том числе НДС 18%.</w:t>
      </w:r>
    </w:p>
    <w:p w:rsidR="00654747" w:rsidRPr="004F2A48" w:rsidRDefault="00654747" w:rsidP="001600C3">
      <w:pPr>
        <w:pStyle w:val="ConsNonformat"/>
        <w:ind w:right="0"/>
        <w:jc w:val="both"/>
        <w:rPr>
          <w:rFonts w:ascii="Times New Roman" w:hAnsi="Times New Roman" w:cs="Times New Roman"/>
          <w:color w:val="000000"/>
          <w:sz w:val="24"/>
          <w:szCs w:val="24"/>
        </w:rPr>
      </w:pPr>
      <w:r w:rsidRPr="004F2A48">
        <w:rPr>
          <w:rFonts w:ascii="Times New Roman" w:hAnsi="Times New Roman" w:cs="Times New Roman"/>
          <w:sz w:val="24"/>
          <w:szCs w:val="24"/>
        </w:rPr>
        <w:t xml:space="preserve"> </w:t>
      </w:r>
      <w:r w:rsidR="009C5831" w:rsidRPr="004F2A48">
        <w:rPr>
          <w:rFonts w:ascii="Times New Roman" w:hAnsi="Times New Roman" w:cs="Times New Roman"/>
          <w:sz w:val="24"/>
          <w:szCs w:val="24"/>
        </w:rPr>
        <w:t>Цена договора включает в себя, в том числе, стоимость материалов и оборудования, необходимых для надлежащего выполнения работ по договору, а также транспортных расходов на их доставку</w:t>
      </w:r>
    </w:p>
    <w:p w:rsidR="00654747" w:rsidRPr="004F2A48" w:rsidRDefault="00654747" w:rsidP="009A75A0">
      <w:pPr>
        <w:pStyle w:val="ConsNonformat"/>
        <w:ind w:right="0"/>
        <w:jc w:val="both"/>
        <w:rPr>
          <w:rFonts w:ascii="Times New Roman" w:hAnsi="Times New Roman" w:cs="Times New Roman"/>
          <w:color w:val="000000"/>
          <w:sz w:val="24"/>
          <w:szCs w:val="24"/>
        </w:rPr>
      </w:pPr>
    </w:p>
    <w:p w:rsidR="00654747" w:rsidRPr="004F2A48" w:rsidRDefault="00654747" w:rsidP="00924AF1">
      <w:pPr>
        <w:pStyle w:val="a7"/>
        <w:numPr>
          <w:ilvl w:val="0"/>
          <w:numId w:val="4"/>
        </w:numPr>
        <w:ind w:hanging="720"/>
        <w:jc w:val="both"/>
      </w:pPr>
      <w:r w:rsidRPr="004F2A48">
        <w:t xml:space="preserve"> </w:t>
      </w:r>
      <w:r w:rsidRPr="004F2A48">
        <w:rPr>
          <w:b/>
        </w:rPr>
        <w:t>Срок, место и порядок предоставления документации</w:t>
      </w:r>
      <w:r w:rsidRPr="004F2A48">
        <w:t>: не установлено.</w:t>
      </w:r>
    </w:p>
    <w:p w:rsidR="00174EE2" w:rsidRPr="004F2A48" w:rsidRDefault="00174EE2" w:rsidP="00174EE2">
      <w:pPr>
        <w:pStyle w:val="a7"/>
        <w:jc w:val="both"/>
      </w:pPr>
    </w:p>
    <w:p w:rsidR="00174EE2" w:rsidRPr="004F2A48" w:rsidRDefault="00174EE2" w:rsidP="00174EE2">
      <w:pPr>
        <w:pStyle w:val="a7"/>
        <w:jc w:val="both"/>
      </w:pPr>
    </w:p>
    <w:p w:rsidR="00933ED1" w:rsidRPr="004F2A48" w:rsidRDefault="00933ED1" w:rsidP="00933ED1">
      <w:pPr>
        <w:pStyle w:val="a7"/>
        <w:jc w:val="both"/>
      </w:pPr>
    </w:p>
    <w:p w:rsidR="00580847" w:rsidRPr="004F2A48" w:rsidRDefault="00580847" w:rsidP="00933ED1">
      <w:pPr>
        <w:pStyle w:val="a7"/>
        <w:jc w:val="both"/>
      </w:pPr>
    </w:p>
    <w:p w:rsidR="00654747" w:rsidRPr="004F2A48" w:rsidRDefault="00654747" w:rsidP="009A75A0">
      <w:pPr>
        <w:pStyle w:val="a7"/>
        <w:ind w:left="0"/>
        <w:jc w:val="both"/>
      </w:pPr>
    </w:p>
    <w:p w:rsidR="00F92AF9" w:rsidRPr="004F2A48" w:rsidRDefault="00F92AF9" w:rsidP="009A75A0">
      <w:pPr>
        <w:pStyle w:val="a7"/>
        <w:ind w:left="0"/>
        <w:jc w:val="both"/>
      </w:pPr>
    </w:p>
    <w:p w:rsidR="00F92AF9" w:rsidRDefault="00F92AF9" w:rsidP="009A75A0">
      <w:pPr>
        <w:pStyle w:val="a7"/>
        <w:ind w:left="0"/>
        <w:jc w:val="both"/>
      </w:pPr>
    </w:p>
    <w:p w:rsidR="008F00E1" w:rsidRDefault="008F00E1" w:rsidP="009A75A0">
      <w:pPr>
        <w:pStyle w:val="a7"/>
        <w:ind w:left="0"/>
        <w:jc w:val="both"/>
      </w:pPr>
    </w:p>
    <w:p w:rsidR="008F00E1" w:rsidRDefault="008F00E1" w:rsidP="009A75A0">
      <w:pPr>
        <w:pStyle w:val="a7"/>
        <w:ind w:left="0"/>
        <w:jc w:val="both"/>
      </w:pPr>
    </w:p>
    <w:p w:rsidR="008F00E1" w:rsidRPr="004F2A48" w:rsidRDefault="008F00E1" w:rsidP="009A75A0">
      <w:pPr>
        <w:pStyle w:val="a7"/>
        <w:ind w:left="0"/>
        <w:jc w:val="both"/>
      </w:pPr>
    </w:p>
    <w:p w:rsidR="00F92AF9" w:rsidRPr="004F2A48" w:rsidRDefault="00F92AF9" w:rsidP="009A75A0">
      <w:pPr>
        <w:pStyle w:val="a7"/>
        <w:ind w:left="0"/>
        <w:jc w:val="both"/>
      </w:pPr>
    </w:p>
    <w:p w:rsidR="00F92AF9" w:rsidRPr="004F2A48" w:rsidRDefault="00F92AF9" w:rsidP="009A75A0">
      <w:pPr>
        <w:pStyle w:val="a7"/>
        <w:ind w:left="0"/>
        <w:jc w:val="both"/>
      </w:pPr>
    </w:p>
    <w:p w:rsidR="00D55FD0" w:rsidRPr="004F2A48" w:rsidRDefault="00D55FD0" w:rsidP="009A75A0">
      <w:pPr>
        <w:pStyle w:val="a7"/>
        <w:ind w:left="0"/>
        <w:jc w:val="both"/>
      </w:pPr>
    </w:p>
    <w:p w:rsidR="00654747" w:rsidRPr="004F2A48" w:rsidRDefault="00654747" w:rsidP="009A75A0">
      <w:pPr>
        <w:spacing w:after="0" w:line="240" w:lineRule="auto"/>
        <w:jc w:val="center"/>
        <w:rPr>
          <w:rFonts w:ascii="Times New Roman" w:hAnsi="Times New Roman" w:cs="Times New Roman"/>
          <w:bCs/>
          <w:sz w:val="24"/>
          <w:szCs w:val="24"/>
        </w:rPr>
      </w:pPr>
      <w:r w:rsidRPr="004F2A48">
        <w:rPr>
          <w:rFonts w:ascii="Times New Roman" w:hAnsi="Times New Roman" w:cs="Times New Roman"/>
          <w:bCs/>
          <w:sz w:val="24"/>
          <w:szCs w:val="24"/>
        </w:rPr>
        <w:lastRenderedPageBreak/>
        <w:t xml:space="preserve">                                                                                                                      </w:t>
      </w:r>
      <w:proofErr w:type="gramStart"/>
      <w:r w:rsidRPr="004F2A48">
        <w:rPr>
          <w:rFonts w:ascii="Times New Roman" w:hAnsi="Times New Roman" w:cs="Times New Roman"/>
          <w:bCs/>
          <w:sz w:val="24"/>
          <w:szCs w:val="24"/>
        </w:rPr>
        <w:t>П</w:t>
      </w:r>
      <w:proofErr w:type="gramEnd"/>
      <w:r w:rsidRPr="004F2A48">
        <w:rPr>
          <w:rFonts w:ascii="Times New Roman" w:hAnsi="Times New Roman" w:cs="Times New Roman"/>
          <w:bCs/>
          <w:sz w:val="24"/>
          <w:szCs w:val="24"/>
        </w:rPr>
        <w:t xml:space="preserve"> Р О Е К Т</w:t>
      </w:r>
    </w:p>
    <w:p w:rsidR="00654747" w:rsidRPr="004F2A48" w:rsidRDefault="00654747" w:rsidP="009A75A0">
      <w:pPr>
        <w:spacing w:after="0" w:line="240" w:lineRule="auto"/>
        <w:jc w:val="center"/>
        <w:rPr>
          <w:rFonts w:ascii="Times New Roman" w:hAnsi="Times New Roman" w:cs="Times New Roman"/>
          <w:b/>
          <w:bCs/>
          <w:sz w:val="24"/>
          <w:szCs w:val="24"/>
        </w:rPr>
      </w:pPr>
    </w:p>
    <w:p w:rsidR="00654747" w:rsidRPr="004F2A48" w:rsidRDefault="00654747" w:rsidP="009A75A0">
      <w:pPr>
        <w:spacing w:after="0" w:line="240" w:lineRule="auto"/>
        <w:jc w:val="center"/>
        <w:rPr>
          <w:rFonts w:ascii="Times New Roman" w:hAnsi="Times New Roman" w:cs="Times New Roman"/>
          <w:b/>
          <w:bCs/>
          <w:sz w:val="24"/>
          <w:szCs w:val="24"/>
        </w:rPr>
      </w:pPr>
      <w:r w:rsidRPr="004F2A48">
        <w:rPr>
          <w:rFonts w:ascii="Times New Roman" w:hAnsi="Times New Roman" w:cs="Times New Roman"/>
          <w:b/>
          <w:bCs/>
          <w:sz w:val="24"/>
          <w:szCs w:val="24"/>
        </w:rPr>
        <w:t xml:space="preserve">ДОГОВОР </w:t>
      </w:r>
      <w:r w:rsidR="006B65B0">
        <w:rPr>
          <w:rFonts w:ascii="Times New Roman" w:hAnsi="Times New Roman" w:cs="Times New Roman"/>
          <w:b/>
          <w:bCs/>
          <w:sz w:val="24"/>
          <w:szCs w:val="24"/>
        </w:rPr>
        <w:t xml:space="preserve"> ПОДРЯДА   </w:t>
      </w:r>
      <w:r w:rsidRPr="004F2A48">
        <w:rPr>
          <w:rFonts w:ascii="Times New Roman" w:hAnsi="Times New Roman" w:cs="Times New Roman"/>
          <w:b/>
          <w:bCs/>
          <w:sz w:val="24"/>
          <w:szCs w:val="24"/>
        </w:rPr>
        <w:t xml:space="preserve">№ </w:t>
      </w:r>
    </w:p>
    <w:p w:rsidR="00654747" w:rsidRPr="004F2A48" w:rsidRDefault="00654747" w:rsidP="009A75A0">
      <w:pPr>
        <w:spacing w:after="0" w:line="240" w:lineRule="auto"/>
        <w:rPr>
          <w:rFonts w:ascii="Times New Roman" w:hAnsi="Times New Roman" w:cs="Times New Roman"/>
          <w:b/>
          <w:bCs/>
          <w:sz w:val="24"/>
          <w:szCs w:val="24"/>
        </w:rPr>
      </w:pPr>
    </w:p>
    <w:p w:rsidR="00654747" w:rsidRPr="004F2A48" w:rsidRDefault="00654747" w:rsidP="009A75A0">
      <w:pPr>
        <w:spacing w:after="0" w:line="240" w:lineRule="auto"/>
        <w:jc w:val="center"/>
        <w:rPr>
          <w:rFonts w:ascii="Times New Roman" w:hAnsi="Times New Roman" w:cs="Times New Roman"/>
          <w:sz w:val="24"/>
          <w:szCs w:val="24"/>
        </w:rPr>
      </w:pPr>
      <w:r w:rsidRPr="004F2A48">
        <w:rPr>
          <w:rFonts w:ascii="Times New Roman" w:hAnsi="Times New Roman" w:cs="Times New Roman"/>
          <w:sz w:val="24"/>
          <w:szCs w:val="24"/>
        </w:rPr>
        <w:t xml:space="preserve">г. </w:t>
      </w:r>
      <w:proofErr w:type="spellStart"/>
      <w:r w:rsidRPr="004F2A48">
        <w:rPr>
          <w:rFonts w:ascii="Times New Roman" w:hAnsi="Times New Roman" w:cs="Times New Roman"/>
          <w:sz w:val="24"/>
          <w:szCs w:val="24"/>
        </w:rPr>
        <w:t>Фрязино</w:t>
      </w:r>
      <w:proofErr w:type="spellEnd"/>
      <w:r w:rsidRPr="004F2A48">
        <w:rPr>
          <w:rFonts w:ascii="Times New Roman" w:hAnsi="Times New Roman" w:cs="Times New Roman"/>
          <w:sz w:val="24"/>
          <w:szCs w:val="24"/>
        </w:rPr>
        <w:t xml:space="preserve">                </w:t>
      </w:r>
      <w:r w:rsidRPr="004F2A48">
        <w:rPr>
          <w:rFonts w:ascii="Times New Roman" w:hAnsi="Times New Roman" w:cs="Times New Roman"/>
          <w:sz w:val="24"/>
          <w:szCs w:val="24"/>
        </w:rPr>
        <w:tab/>
      </w:r>
      <w:r w:rsidRPr="004F2A48">
        <w:rPr>
          <w:rFonts w:ascii="Times New Roman" w:hAnsi="Times New Roman" w:cs="Times New Roman"/>
          <w:sz w:val="24"/>
          <w:szCs w:val="24"/>
        </w:rPr>
        <w:tab/>
      </w:r>
      <w:r w:rsidRPr="004F2A48">
        <w:rPr>
          <w:rFonts w:ascii="Times New Roman" w:hAnsi="Times New Roman" w:cs="Times New Roman"/>
          <w:sz w:val="24"/>
          <w:szCs w:val="24"/>
        </w:rPr>
        <w:tab/>
      </w:r>
      <w:r w:rsidRPr="004F2A48">
        <w:rPr>
          <w:rFonts w:ascii="Times New Roman" w:hAnsi="Times New Roman" w:cs="Times New Roman"/>
          <w:sz w:val="24"/>
          <w:szCs w:val="24"/>
        </w:rPr>
        <w:tab/>
      </w:r>
      <w:r w:rsidRPr="004F2A48">
        <w:rPr>
          <w:rFonts w:ascii="Times New Roman" w:hAnsi="Times New Roman" w:cs="Times New Roman"/>
          <w:sz w:val="24"/>
          <w:szCs w:val="24"/>
        </w:rPr>
        <w:tab/>
        <w:t xml:space="preserve">      </w:t>
      </w:r>
      <w:r w:rsidR="00ED32A0" w:rsidRPr="004F2A48">
        <w:rPr>
          <w:rFonts w:ascii="Times New Roman" w:hAnsi="Times New Roman" w:cs="Times New Roman"/>
          <w:sz w:val="24"/>
          <w:szCs w:val="24"/>
        </w:rPr>
        <w:t xml:space="preserve">         « ____» _________  2014</w:t>
      </w:r>
      <w:r w:rsidRPr="004F2A48">
        <w:rPr>
          <w:rFonts w:ascii="Times New Roman" w:hAnsi="Times New Roman" w:cs="Times New Roman"/>
          <w:sz w:val="24"/>
          <w:szCs w:val="24"/>
        </w:rPr>
        <w:t xml:space="preserve"> года</w:t>
      </w:r>
    </w:p>
    <w:p w:rsidR="00654747" w:rsidRPr="004F2A48" w:rsidRDefault="00654747" w:rsidP="009A75A0">
      <w:pPr>
        <w:spacing w:after="0" w:line="240" w:lineRule="auto"/>
        <w:rPr>
          <w:rFonts w:ascii="Times New Roman" w:hAnsi="Times New Roman" w:cs="Times New Roman"/>
          <w:b/>
          <w:bCs/>
          <w:sz w:val="24"/>
          <w:szCs w:val="24"/>
        </w:rPr>
      </w:pPr>
    </w:p>
    <w:p w:rsidR="00654747" w:rsidRPr="004F2A48" w:rsidRDefault="00654747" w:rsidP="009A75A0">
      <w:pPr>
        <w:spacing w:after="0" w:line="240" w:lineRule="auto"/>
        <w:jc w:val="both"/>
        <w:rPr>
          <w:rFonts w:ascii="Times New Roman" w:hAnsi="Times New Roman" w:cs="Times New Roman"/>
          <w:sz w:val="24"/>
          <w:szCs w:val="24"/>
        </w:rPr>
      </w:pPr>
      <w:r w:rsidRPr="004F2A48">
        <w:rPr>
          <w:rFonts w:ascii="Times New Roman" w:hAnsi="Times New Roman" w:cs="Times New Roman"/>
          <w:b/>
          <w:bCs/>
          <w:sz w:val="24"/>
          <w:szCs w:val="24"/>
        </w:rPr>
        <w:t xml:space="preserve">       </w:t>
      </w:r>
      <w:proofErr w:type="gramStart"/>
      <w:r w:rsidRPr="004F2A48">
        <w:rPr>
          <w:rFonts w:ascii="Times New Roman" w:hAnsi="Times New Roman" w:cs="Times New Roman"/>
          <w:b/>
          <w:bCs/>
          <w:sz w:val="24"/>
          <w:szCs w:val="24"/>
        </w:rPr>
        <w:t xml:space="preserve">Муниципальное Унитарное Предприятие «ЭЛЕКТРОСЕТЬ» г. </w:t>
      </w:r>
      <w:proofErr w:type="spellStart"/>
      <w:r w:rsidRPr="004F2A48">
        <w:rPr>
          <w:rFonts w:ascii="Times New Roman" w:hAnsi="Times New Roman" w:cs="Times New Roman"/>
          <w:b/>
          <w:bCs/>
          <w:sz w:val="24"/>
          <w:szCs w:val="24"/>
        </w:rPr>
        <w:t>Фрязино</w:t>
      </w:r>
      <w:proofErr w:type="spellEnd"/>
      <w:r w:rsidRPr="004F2A48">
        <w:rPr>
          <w:rFonts w:ascii="Times New Roman" w:hAnsi="Times New Roman" w:cs="Times New Roman"/>
          <w:b/>
          <w:bCs/>
          <w:sz w:val="24"/>
          <w:szCs w:val="24"/>
        </w:rPr>
        <w:t xml:space="preserve"> МО,</w:t>
      </w:r>
      <w:r w:rsidRPr="004F2A48">
        <w:rPr>
          <w:rFonts w:ascii="Times New Roman" w:hAnsi="Times New Roman" w:cs="Times New Roman"/>
          <w:sz w:val="24"/>
          <w:szCs w:val="24"/>
        </w:rPr>
        <w:t xml:space="preserve">  именуемое в дальнейшем Заказчик, в лице Директора Беляева Владимира Викторовича, действующего на основании Устава, с  одной  стороны,  и __________________________</w:t>
      </w:r>
      <w:r w:rsidR="005D657D" w:rsidRPr="004F2A48">
        <w:rPr>
          <w:rFonts w:ascii="Times New Roman" w:hAnsi="Times New Roman" w:cs="Times New Roman"/>
          <w:sz w:val="24"/>
          <w:szCs w:val="24"/>
        </w:rPr>
        <w:t xml:space="preserve">, </w:t>
      </w:r>
      <w:r w:rsidRPr="004F2A48">
        <w:rPr>
          <w:rFonts w:ascii="Times New Roman" w:hAnsi="Times New Roman" w:cs="Times New Roman"/>
          <w:sz w:val="24"/>
          <w:szCs w:val="24"/>
        </w:rPr>
        <w:t xml:space="preserve">именуемое в  дальнейшем «Подрядчик», в </w:t>
      </w:r>
      <w:proofErr w:type="spellStart"/>
      <w:r w:rsidRPr="004F2A48">
        <w:rPr>
          <w:rFonts w:ascii="Times New Roman" w:hAnsi="Times New Roman" w:cs="Times New Roman"/>
          <w:sz w:val="24"/>
          <w:szCs w:val="24"/>
        </w:rPr>
        <w:t>лице________________________________</w:t>
      </w:r>
      <w:proofErr w:type="spellEnd"/>
      <w:r w:rsidRPr="004F2A48">
        <w:rPr>
          <w:rFonts w:ascii="Times New Roman" w:hAnsi="Times New Roman" w:cs="Times New Roman"/>
          <w:sz w:val="24"/>
          <w:szCs w:val="24"/>
        </w:rPr>
        <w:t xml:space="preserve">, </w:t>
      </w:r>
      <w:r w:rsidR="008F00E1">
        <w:rPr>
          <w:rFonts w:ascii="Times New Roman" w:hAnsi="Times New Roman" w:cs="Times New Roman"/>
          <w:sz w:val="24"/>
          <w:szCs w:val="24"/>
        </w:rPr>
        <w:t xml:space="preserve">действующего на </w:t>
      </w:r>
      <w:proofErr w:type="spellStart"/>
      <w:r w:rsidR="008F00E1">
        <w:rPr>
          <w:rFonts w:ascii="Times New Roman" w:hAnsi="Times New Roman" w:cs="Times New Roman"/>
          <w:sz w:val="24"/>
          <w:szCs w:val="24"/>
        </w:rPr>
        <w:t>основании_____________</w:t>
      </w:r>
      <w:proofErr w:type="spellEnd"/>
      <w:r w:rsidRPr="004F2A48">
        <w:rPr>
          <w:rFonts w:ascii="Times New Roman" w:hAnsi="Times New Roman" w:cs="Times New Roman"/>
          <w:sz w:val="24"/>
          <w:szCs w:val="24"/>
        </w:rPr>
        <w:t>, с другой стороны, именуемые в дальнейшем «Стороны», заключили настоящий Договор о нижеследующем:</w:t>
      </w:r>
      <w:proofErr w:type="gramEnd"/>
    </w:p>
    <w:p w:rsidR="00654747" w:rsidRPr="004F2A48" w:rsidRDefault="00654747" w:rsidP="009A75A0">
      <w:pPr>
        <w:spacing w:after="0" w:line="240" w:lineRule="auto"/>
        <w:jc w:val="both"/>
        <w:rPr>
          <w:rFonts w:ascii="Times New Roman" w:hAnsi="Times New Roman" w:cs="Times New Roman"/>
          <w:sz w:val="24"/>
          <w:szCs w:val="24"/>
        </w:rPr>
      </w:pPr>
    </w:p>
    <w:p w:rsidR="001E2168" w:rsidRPr="004F2A48" w:rsidRDefault="00654747" w:rsidP="002E3DB8">
      <w:pPr>
        <w:spacing w:after="0" w:line="240" w:lineRule="auto"/>
        <w:ind w:left="2445"/>
        <w:rPr>
          <w:rFonts w:ascii="Times New Roman" w:hAnsi="Times New Roman" w:cs="Times New Roman"/>
          <w:b/>
          <w:bCs/>
          <w:sz w:val="24"/>
          <w:szCs w:val="24"/>
        </w:rPr>
      </w:pPr>
      <w:r w:rsidRPr="004F2A48">
        <w:rPr>
          <w:rFonts w:ascii="Times New Roman" w:hAnsi="Times New Roman" w:cs="Times New Roman"/>
          <w:b/>
          <w:bCs/>
          <w:sz w:val="24"/>
          <w:szCs w:val="24"/>
        </w:rPr>
        <w:tab/>
      </w:r>
      <w:r w:rsidRPr="004F2A48">
        <w:rPr>
          <w:rFonts w:ascii="Times New Roman" w:hAnsi="Times New Roman" w:cs="Times New Roman"/>
          <w:b/>
          <w:bCs/>
          <w:sz w:val="24"/>
          <w:szCs w:val="24"/>
        </w:rPr>
        <w:tab/>
      </w:r>
      <w:r w:rsidR="001E2168" w:rsidRPr="004F2A48">
        <w:rPr>
          <w:rFonts w:ascii="Times New Roman" w:hAnsi="Times New Roman" w:cs="Times New Roman"/>
          <w:b/>
          <w:bCs/>
          <w:sz w:val="24"/>
          <w:szCs w:val="24"/>
        </w:rPr>
        <w:tab/>
      </w:r>
    </w:p>
    <w:p w:rsidR="004F2A48" w:rsidRPr="004F2A48" w:rsidRDefault="004F2A48" w:rsidP="004F2A48">
      <w:pPr>
        <w:numPr>
          <w:ilvl w:val="0"/>
          <w:numId w:val="5"/>
        </w:numPr>
        <w:spacing w:after="0" w:line="240" w:lineRule="auto"/>
        <w:jc w:val="both"/>
        <w:rPr>
          <w:rFonts w:ascii="Times New Roman" w:hAnsi="Times New Roman" w:cs="Times New Roman"/>
          <w:sz w:val="24"/>
          <w:szCs w:val="24"/>
        </w:rPr>
      </w:pPr>
      <w:r w:rsidRPr="004F2A48">
        <w:rPr>
          <w:rFonts w:ascii="Times New Roman" w:hAnsi="Times New Roman" w:cs="Times New Roman"/>
          <w:b/>
          <w:bCs/>
          <w:sz w:val="24"/>
          <w:szCs w:val="24"/>
        </w:rPr>
        <w:t>ПРЕДМЕТ ДОГОВОРА</w:t>
      </w:r>
      <w:r w:rsidRPr="004F2A48">
        <w:rPr>
          <w:rFonts w:ascii="Times New Roman" w:hAnsi="Times New Roman" w:cs="Times New Roman"/>
          <w:sz w:val="24"/>
          <w:szCs w:val="24"/>
        </w:rPr>
        <w:t xml:space="preserve"> </w:t>
      </w:r>
    </w:p>
    <w:p w:rsidR="004F2A48" w:rsidRPr="004F2A48" w:rsidRDefault="004F2A48" w:rsidP="004F2A48">
      <w:pPr>
        <w:ind w:left="3900"/>
        <w:jc w:val="both"/>
        <w:rPr>
          <w:rFonts w:ascii="Times New Roman" w:hAnsi="Times New Roman" w:cs="Times New Roman"/>
          <w:sz w:val="24"/>
          <w:szCs w:val="24"/>
        </w:rPr>
      </w:pPr>
    </w:p>
    <w:p w:rsidR="004F2A48" w:rsidRPr="004F2A48" w:rsidRDefault="004F2A48" w:rsidP="002E3DB8">
      <w:pPr>
        <w:pStyle w:val="23"/>
        <w:spacing w:after="0" w:line="276" w:lineRule="auto"/>
        <w:ind w:firstLine="708"/>
        <w:rPr>
          <w:rFonts w:ascii="Times New Roman" w:hAnsi="Times New Roman" w:cs="Times New Roman"/>
          <w:sz w:val="24"/>
          <w:szCs w:val="24"/>
        </w:rPr>
      </w:pPr>
      <w:r w:rsidRPr="004F2A48">
        <w:rPr>
          <w:rFonts w:ascii="Times New Roman" w:hAnsi="Times New Roman" w:cs="Times New Roman"/>
          <w:sz w:val="24"/>
          <w:szCs w:val="24"/>
        </w:rPr>
        <w:t>1.1. Подрядчик обязуется выполнить по заданию Заказчика работы, указанные в  пункте  настоящего  Договора,  и  сдать  их  результат Заказчику,  а Заказчик обязуется принять результат работы и оплатить его в соответствии с условиями настоящего Договора.</w:t>
      </w:r>
    </w:p>
    <w:p w:rsidR="004F2A48" w:rsidRPr="004F2A48" w:rsidRDefault="004F2A48" w:rsidP="002E3DB8">
      <w:pPr>
        <w:spacing w:after="0"/>
        <w:ind w:firstLine="708"/>
        <w:jc w:val="both"/>
        <w:rPr>
          <w:rFonts w:ascii="Times New Roman" w:hAnsi="Times New Roman" w:cs="Times New Roman"/>
          <w:sz w:val="24"/>
          <w:szCs w:val="24"/>
        </w:rPr>
      </w:pPr>
      <w:r w:rsidRPr="004F2A48">
        <w:rPr>
          <w:rFonts w:ascii="Times New Roman" w:hAnsi="Times New Roman" w:cs="Times New Roman"/>
          <w:sz w:val="24"/>
          <w:szCs w:val="24"/>
        </w:rPr>
        <w:t>1.2. Подрядчик обязуется выполнить:</w:t>
      </w:r>
    </w:p>
    <w:p w:rsidR="004F2A48" w:rsidRPr="004F2A48" w:rsidRDefault="004F2A48" w:rsidP="002E3DB8">
      <w:pPr>
        <w:spacing w:after="0"/>
        <w:jc w:val="both"/>
        <w:rPr>
          <w:rFonts w:ascii="Times New Roman" w:hAnsi="Times New Roman" w:cs="Times New Roman"/>
          <w:sz w:val="24"/>
          <w:szCs w:val="24"/>
        </w:rPr>
      </w:pPr>
      <w:r w:rsidRPr="004F2A48">
        <w:rPr>
          <w:rFonts w:ascii="Times New Roman" w:hAnsi="Times New Roman" w:cs="Times New Roman"/>
          <w:sz w:val="24"/>
          <w:szCs w:val="24"/>
        </w:rPr>
        <w:t>- установку  приборов учета электрической энергии «Матрица», предназначенных для контроля учета в точках поставки электрической энергии, в том числе:</w:t>
      </w:r>
    </w:p>
    <w:p w:rsidR="004F2A48" w:rsidRPr="004F2A48" w:rsidRDefault="004F2A48" w:rsidP="002E3DB8">
      <w:pPr>
        <w:spacing w:after="0"/>
        <w:jc w:val="both"/>
        <w:rPr>
          <w:rFonts w:ascii="Times New Roman" w:hAnsi="Times New Roman" w:cs="Times New Roman"/>
          <w:sz w:val="24"/>
          <w:szCs w:val="24"/>
        </w:rPr>
      </w:pPr>
      <w:r w:rsidRPr="004F2A48">
        <w:rPr>
          <w:rFonts w:ascii="Times New Roman" w:hAnsi="Times New Roman" w:cs="Times New Roman"/>
          <w:sz w:val="24"/>
          <w:szCs w:val="24"/>
        </w:rPr>
        <w:t xml:space="preserve">- Однофазные приборы учета </w:t>
      </w:r>
      <w:proofErr w:type="spellStart"/>
      <w:r w:rsidRPr="004F2A48">
        <w:rPr>
          <w:rFonts w:ascii="Times New Roman" w:hAnsi="Times New Roman" w:cs="Times New Roman"/>
          <w:sz w:val="24"/>
          <w:szCs w:val="24"/>
        </w:rPr>
        <w:t>эл</w:t>
      </w:r>
      <w:proofErr w:type="spellEnd"/>
      <w:r w:rsidRPr="004F2A48">
        <w:rPr>
          <w:rFonts w:ascii="Times New Roman" w:hAnsi="Times New Roman" w:cs="Times New Roman"/>
          <w:sz w:val="24"/>
          <w:szCs w:val="24"/>
        </w:rPr>
        <w:t xml:space="preserve">. энергии </w:t>
      </w:r>
      <w:r w:rsidRPr="004F2A48">
        <w:rPr>
          <w:rFonts w:ascii="Times New Roman" w:hAnsi="Times New Roman" w:cs="Times New Roman"/>
          <w:sz w:val="24"/>
          <w:szCs w:val="24"/>
          <w:lang w:val="en-US"/>
        </w:rPr>
        <w:t>NP</w:t>
      </w:r>
      <w:r w:rsidRPr="004F2A48">
        <w:rPr>
          <w:rFonts w:ascii="Times New Roman" w:hAnsi="Times New Roman" w:cs="Times New Roman"/>
          <w:sz w:val="24"/>
          <w:szCs w:val="24"/>
        </w:rPr>
        <w:t>-71</w:t>
      </w:r>
      <w:r w:rsidRPr="004F2A48">
        <w:rPr>
          <w:rFonts w:ascii="Times New Roman" w:hAnsi="Times New Roman" w:cs="Times New Roman"/>
          <w:sz w:val="24"/>
          <w:szCs w:val="24"/>
          <w:lang w:val="en-US"/>
        </w:rPr>
        <w:t>L</w:t>
      </w:r>
      <w:r w:rsidRPr="004F2A48">
        <w:rPr>
          <w:rFonts w:ascii="Times New Roman" w:hAnsi="Times New Roman" w:cs="Times New Roman"/>
          <w:sz w:val="24"/>
          <w:szCs w:val="24"/>
        </w:rPr>
        <w:t xml:space="preserve">.1-1-3 (80А)   в количестве 12 </w:t>
      </w:r>
      <w:proofErr w:type="spellStart"/>
      <w:proofErr w:type="gramStart"/>
      <w:r w:rsidRPr="004F2A48">
        <w:rPr>
          <w:rFonts w:ascii="Times New Roman" w:hAnsi="Times New Roman" w:cs="Times New Roman"/>
          <w:sz w:val="24"/>
          <w:szCs w:val="24"/>
        </w:rPr>
        <w:t>шт</w:t>
      </w:r>
      <w:proofErr w:type="spellEnd"/>
      <w:proofErr w:type="gramEnd"/>
      <w:r w:rsidRPr="004F2A48">
        <w:rPr>
          <w:rFonts w:ascii="Times New Roman" w:hAnsi="Times New Roman" w:cs="Times New Roman"/>
          <w:sz w:val="24"/>
          <w:szCs w:val="24"/>
        </w:rPr>
        <w:t>;</w:t>
      </w:r>
    </w:p>
    <w:p w:rsidR="004F2A48" w:rsidRPr="004F2A48" w:rsidRDefault="004F2A48" w:rsidP="002E3DB8">
      <w:pPr>
        <w:spacing w:after="0"/>
        <w:jc w:val="both"/>
        <w:rPr>
          <w:rFonts w:ascii="Times New Roman" w:hAnsi="Times New Roman" w:cs="Times New Roman"/>
          <w:sz w:val="24"/>
          <w:szCs w:val="24"/>
        </w:rPr>
      </w:pPr>
      <w:r w:rsidRPr="004F2A48">
        <w:rPr>
          <w:rFonts w:ascii="Times New Roman" w:hAnsi="Times New Roman" w:cs="Times New Roman"/>
          <w:sz w:val="24"/>
          <w:szCs w:val="24"/>
        </w:rPr>
        <w:t xml:space="preserve">- Трехфазные приборы учета </w:t>
      </w:r>
      <w:proofErr w:type="spellStart"/>
      <w:r w:rsidRPr="004F2A48">
        <w:rPr>
          <w:rFonts w:ascii="Times New Roman" w:hAnsi="Times New Roman" w:cs="Times New Roman"/>
          <w:sz w:val="24"/>
          <w:szCs w:val="24"/>
        </w:rPr>
        <w:t>эл</w:t>
      </w:r>
      <w:proofErr w:type="spellEnd"/>
      <w:r w:rsidRPr="004F2A48">
        <w:rPr>
          <w:rFonts w:ascii="Times New Roman" w:hAnsi="Times New Roman" w:cs="Times New Roman"/>
          <w:sz w:val="24"/>
          <w:szCs w:val="24"/>
        </w:rPr>
        <w:t xml:space="preserve">. энергии </w:t>
      </w:r>
      <w:r w:rsidRPr="004F2A48">
        <w:rPr>
          <w:rFonts w:ascii="Times New Roman" w:hAnsi="Times New Roman" w:cs="Times New Roman"/>
          <w:sz w:val="24"/>
          <w:szCs w:val="24"/>
          <w:lang w:val="en-US"/>
        </w:rPr>
        <w:t>NP</w:t>
      </w:r>
      <w:r w:rsidRPr="004F2A48">
        <w:rPr>
          <w:rFonts w:ascii="Times New Roman" w:hAnsi="Times New Roman" w:cs="Times New Roman"/>
          <w:sz w:val="24"/>
          <w:szCs w:val="24"/>
        </w:rPr>
        <w:t>-73</w:t>
      </w:r>
      <w:r w:rsidRPr="004F2A48">
        <w:rPr>
          <w:rFonts w:ascii="Times New Roman" w:hAnsi="Times New Roman" w:cs="Times New Roman"/>
          <w:sz w:val="24"/>
          <w:szCs w:val="24"/>
          <w:lang w:val="en-US"/>
        </w:rPr>
        <w:t>L</w:t>
      </w:r>
      <w:r w:rsidRPr="004F2A48">
        <w:rPr>
          <w:rFonts w:ascii="Times New Roman" w:hAnsi="Times New Roman" w:cs="Times New Roman"/>
          <w:sz w:val="24"/>
          <w:szCs w:val="24"/>
        </w:rPr>
        <w:t xml:space="preserve">.1-1-2 (3*80А)   в количестве 1 </w:t>
      </w:r>
      <w:proofErr w:type="spellStart"/>
      <w:proofErr w:type="gramStart"/>
      <w:r w:rsidRPr="004F2A48">
        <w:rPr>
          <w:rFonts w:ascii="Times New Roman" w:hAnsi="Times New Roman" w:cs="Times New Roman"/>
          <w:sz w:val="24"/>
          <w:szCs w:val="24"/>
        </w:rPr>
        <w:t>шт</w:t>
      </w:r>
      <w:proofErr w:type="spellEnd"/>
      <w:proofErr w:type="gramEnd"/>
      <w:r w:rsidRPr="004F2A48">
        <w:rPr>
          <w:rFonts w:ascii="Times New Roman" w:hAnsi="Times New Roman" w:cs="Times New Roman"/>
          <w:sz w:val="24"/>
          <w:szCs w:val="24"/>
        </w:rPr>
        <w:t>;</w:t>
      </w:r>
    </w:p>
    <w:p w:rsidR="004F2A48" w:rsidRPr="004F2A48" w:rsidRDefault="004F2A48" w:rsidP="002E3DB8">
      <w:pPr>
        <w:spacing w:after="0"/>
        <w:jc w:val="both"/>
        <w:rPr>
          <w:rFonts w:ascii="Times New Roman" w:hAnsi="Times New Roman" w:cs="Times New Roman"/>
          <w:sz w:val="24"/>
          <w:szCs w:val="24"/>
        </w:rPr>
      </w:pPr>
      <w:r w:rsidRPr="004F2A48">
        <w:rPr>
          <w:rFonts w:ascii="Times New Roman" w:hAnsi="Times New Roman" w:cs="Times New Roman"/>
          <w:sz w:val="24"/>
          <w:szCs w:val="24"/>
        </w:rPr>
        <w:t xml:space="preserve">- Трехфазные приборы учета </w:t>
      </w:r>
      <w:proofErr w:type="spellStart"/>
      <w:r w:rsidRPr="004F2A48">
        <w:rPr>
          <w:rFonts w:ascii="Times New Roman" w:hAnsi="Times New Roman" w:cs="Times New Roman"/>
          <w:sz w:val="24"/>
          <w:szCs w:val="24"/>
        </w:rPr>
        <w:t>эл</w:t>
      </w:r>
      <w:proofErr w:type="spellEnd"/>
      <w:r w:rsidRPr="004F2A48">
        <w:rPr>
          <w:rFonts w:ascii="Times New Roman" w:hAnsi="Times New Roman" w:cs="Times New Roman"/>
          <w:sz w:val="24"/>
          <w:szCs w:val="24"/>
        </w:rPr>
        <w:t xml:space="preserve">. энергии </w:t>
      </w:r>
      <w:r w:rsidRPr="004F2A48">
        <w:rPr>
          <w:rFonts w:ascii="Times New Roman" w:hAnsi="Times New Roman" w:cs="Times New Roman"/>
          <w:sz w:val="24"/>
          <w:szCs w:val="24"/>
          <w:lang w:val="en-US"/>
        </w:rPr>
        <w:t>NP</w:t>
      </w:r>
      <w:r w:rsidRPr="004F2A48">
        <w:rPr>
          <w:rFonts w:ascii="Times New Roman" w:hAnsi="Times New Roman" w:cs="Times New Roman"/>
          <w:sz w:val="24"/>
          <w:szCs w:val="24"/>
        </w:rPr>
        <w:t>-73</w:t>
      </w:r>
      <w:r w:rsidRPr="004F2A48">
        <w:rPr>
          <w:rFonts w:ascii="Times New Roman" w:hAnsi="Times New Roman" w:cs="Times New Roman"/>
          <w:sz w:val="24"/>
          <w:szCs w:val="24"/>
          <w:lang w:val="en-US"/>
        </w:rPr>
        <w:t>L</w:t>
      </w:r>
      <w:r w:rsidRPr="004F2A48">
        <w:rPr>
          <w:rFonts w:ascii="Times New Roman" w:hAnsi="Times New Roman" w:cs="Times New Roman"/>
          <w:sz w:val="24"/>
          <w:szCs w:val="24"/>
        </w:rPr>
        <w:t>.3-5-2 (3*5А)  в количестве 3 шт.</w:t>
      </w:r>
    </w:p>
    <w:p w:rsidR="004F2A48" w:rsidRPr="004F2A48" w:rsidRDefault="004F2A48" w:rsidP="002E3DB8">
      <w:pPr>
        <w:spacing w:after="0"/>
        <w:jc w:val="both"/>
        <w:rPr>
          <w:rFonts w:ascii="Times New Roman" w:hAnsi="Times New Roman" w:cs="Times New Roman"/>
          <w:sz w:val="24"/>
          <w:szCs w:val="24"/>
        </w:rPr>
      </w:pPr>
      <w:r w:rsidRPr="004F2A48">
        <w:rPr>
          <w:rFonts w:ascii="Times New Roman" w:hAnsi="Times New Roman" w:cs="Times New Roman"/>
          <w:sz w:val="24"/>
          <w:szCs w:val="24"/>
        </w:rPr>
        <w:t xml:space="preserve">- Трехфазные приборы учета </w:t>
      </w:r>
      <w:proofErr w:type="spellStart"/>
      <w:r w:rsidRPr="004F2A48">
        <w:rPr>
          <w:rFonts w:ascii="Times New Roman" w:hAnsi="Times New Roman" w:cs="Times New Roman"/>
          <w:sz w:val="24"/>
          <w:szCs w:val="24"/>
        </w:rPr>
        <w:t>эл</w:t>
      </w:r>
      <w:proofErr w:type="spellEnd"/>
      <w:r w:rsidRPr="004F2A48">
        <w:rPr>
          <w:rFonts w:ascii="Times New Roman" w:hAnsi="Times New Roman" w:cs="Times New Roman"/>
          <w:sz w:val="24"/>
          <w:szCs w:val="24"/>
        </w:rPr>
        <w:t xml:space="preserve">. энергии </w:t>
      </w:r>
      <w:r w:rsidRPr="004F2A48">
        <w:rPr>
          <w:rFonts w:ascii="Times New Roman" w:hAnsi="Times New Roman" w:cs="Times New Roman"/>
          <w:sz w:val="24"/>
          <w:szCs w:val="24"/>
          <w:lang w:val="en-US"/>
        </w:rPr>
        <w:t>NP</w:t>
      </w:r>
      <w:r w:rsidRPr="004F2A48">
        <w:rPr>
          <w:rFonts w:ascii="Times New Roman" w:hAnsi="Times New Roman" w:cs="Times New Roman"/>
          <w:sz w:val="24"/>
          <w:szCs w:val="24"/>
        </w:rPr>
        <w:t>-73</w:t>
      </w:r>
      <w:r w:rsidRPr="004F2A48">
        <w:rPr>
          <w:rFonts w:ascii="Times New Roman" w:hAnsi="Times New Roman" w:cs="Times New Roman"/>
          <w:sz w:val="24"/>
          <w:szCs w:val="24"/>
          <w:lang w:val="en-US"/>
        </w:rPr>
        <w:t>L</w:t>
      </w:r>
      <w:r w:rsidRPr="004F2A48">
        <w:rPr>
          <w:rFonts w:ascii="Times New Roman" w:hAnsi="Times New Roman" w:cs="Times New Roman"/>
          <w:sz w:val="24"/>
          <w:szCs w:val="24"/>
        </w:rPr>
        <w:t>.2-5-2 (3*100А)  в количестве 4 шт.</w:t>
      </w:r>
    </w:p>
    <w:p w:rsidR="004F2A48" w:rsidRPr="004F2A48" w:rsidRDefault="004F2A48" w:rsidP="002E3DB8">
      <w:pPr>
        <w:spacing w:after="0"/>
        <w:jc w:val="both"/>
        <w:rPr>
          <w:rFonts w:ascii="Times New Roman" w:hAnsi="Times New Roman" w:cs="Times New Roman"/>
          <w:sz w:val="24"/>
          <w:szCs w:val="24"/>
        </w:rPr>
      </w:pPr>
      <w:r w:rsidRPr="004F2A48">
        <w:rPr>
          <w:rFonts w:ascii="Times New Roman" w:hAnsi="Times New Roman" w:cs="Times New Roman"/>
          <w:sz w:val="24"/>
          <w:szCs w:val="24"/>
        </w:rPr>
        <w:t>Места устанавливаемых приборов учета согласовываются при подписании настоящего договора и указаны в приложении №2.</w:t>
      </w:r>
    </w:p>
    <w:p w:rsidR="004F2A48" w:rsidRPr="004F2A48" w:rsidRDefault="004F2A48" w:rsidP="002E3DB8">
      <w:pPr>
        <w:spacing w:after="0"/>
        <w:ind w:firstLine="540"/>
        <w:jc w:val="both"/>
        <w:rPr>
          <w:rFonts w:ascii="Times New Roman" w:hAnsi="Times New Roman" w:cs="Times New Roman"/>
          <w:sz w:val="24"/>
          <w:szCs w:val="24"/>
        </w:rPr>
      </w:pPr>
      <w:r w:rsidRPr="004F2A48">
        <w:rPr>
          <w:rFonts w:ascii="Times New Roman" w:hAnsi="Times New Roman" w:cs="Times New Roman"/>
          <w:sz w:val="24"/>
          <w:szCs w:val="24"/>
        </w:rPr>
        <w:t>1.3. Работы должны выполняться согласно проектно-сметной документации, ПУЭ-7 издание,  ПТЭЭП и ГОСТ 24444-87;</w:t>
      </w:r>
    </w:p>
    <w:p w:rsidR="004F2A48" w:rsidRPr="004F2A48" w:rsidRDefault="004F2A48" w:rsidP="002E3DB8">
      <w:pPr>
        <w:spacing w:after="0"/>
        <w:ind w:firstLine="540"/>
        <w:jc w:val="both"/>
        <w:rPr>
          <w:rFonts w:ascii="Times New Roman" w:hAnsi="Times New Roman" w:cs="Times New Roman"/>
          <w:sz w:val="24"/>
          <w:szCs w:val="24"/>
        </w:rPr>
      </w:pPr>
      <w:r w:rsidRPr="004F2A48">
        <w:rPr>
          <w:rFonts w:ascii="Times New Roman" w:hAnsi="Times New Roman" w:cs="Times New Roman"/>
          <w:sz w:val="24"/>
          <w:szCs w:val="24"/>
        </w:rPr>
        <w:t>1.4. Работы выполняются в соответствии с Проектно-Сметной документацией (Приложение №1) и техническим заданием (приложение №2), которые являются неотъемлемой частью настоящего договора.</w:t>
      </w:r>
    </w:p>
    <w:p w:rsidR="004F2A48" w:rsidRPr="004F2A48" w:rsidRDefault="004F2A48" w:rsidP="004F2A48">
      <w:pPr>
        <w:ind w:firstLine="540"/>
        <w:jc w:val="both"/>
        <w:rPr>
          <w:rFonts w:ascii="Times New Roman" w:hAnsi="Times New Roman" w:cs="Times New Roman"/>
          <w:sz w:val="24"/>
          <w:szCs w:val="24"/>
        </w:rPr>
      </w:pPr>
    </w:p>
    <w:p w:rsidR="004F2A48" w:rsidRPr="004F2A48" w:rsidRDefault="004F2A48" w:rsidP="00760C3D">
      <w:pPr>
        <w:numPr>
          <w:ilvl w:val="0"/>
          <w:numId w:val="5"/>
        </w:numPr>
        <w:spacing w:after="0" w:line="240" w:lineRule="auto"/>
        <w:ind w:left="0" w:firstLine="567"/>
        <w:jc w:val="center"/>
        <w:rPr>
          <w:rFonts w:ascii="Times New Roman" w:hAnsi="Times New Roman" w:cs="Times New Roman"/>
          <w:b/>
          <w:bCs/>
          <w:sz w:val="24"/>
          <w:szCs w:val="24"/>
        </w:rPr>
      </w:pPr>
      <w:r w:rsidRPr="004F2A48">
        <w:rPr>
          <w:rFonts w:ascii="Times New Roman" w:hAnsi="Times New Roman" w:cs="Times New Roman"/>
          <w:b/>
          <w:bCs/>
          <w:sz w:val="24"/>
          <w:szCs w:val="24"/>
        </w:rPr>
        <w:t>СРОКИ НАЧАЛА И ОКОНЧАНИЯ РАБОТ</w:t>
      </w:r>
    </w:p>
    <w:p w:rsidR="004F2A48" w:rsidRPr="004F2A48" w:rsidRDefault="004F2A48" w:rsidP="00760C3D">
      <w:pPr>
        <w:spacing w:line="240" w:lineRule="auto"/>
        <w:ind w:left="708" w:firstLine="708"/>
        <w:jc w:val="center"/>
        <w:rPr>
          <w:rFonts w:ascii="Times New Roman" w:hAnsi="Times New Roman" w:cs="Times New Roman"/>
          <w:b/>
          <w:bCs/>
          <w:sz w:val="24"/>
          <w:szCs w:val="24"/>
        </w:rPr>
      </w:pPr>
    </w:p>
    <w:p w:rsidR="004F2A48" w:rsidRPr="004F2A48" w:rsidRDefault="004F2A48" w:rsidP="00760C3D">
      <w:pPr>
        <w:pStyle w:val="21"/>
        <w:spacing w:line="240" w:lineRule="auto"/>
        <w:ind w:firstLine="567"/>
        <w:rPr>
          <w:rFonts w:ascii="Times New Roman" w:hAnsi="Times New Roman" w:cs="Times New Roman"/>
          <w:sz w:val="24"/>
          <w:szCs w:val="24"/>
        </w:rPr>
      </w:pPr>
      <w:r w:rsidRPr="004F2A48">
        <w:rPr>
          <w:rFonts w:ascii="Times New Roman" w:hAnsi="Times New Roman" w:cs="Times New Roman"/>
          <w:sz w:val="24"/>
          <w:szCs w:val="24"/>
        </w:rPr>
        <w:t>2.1. Срок начала выполнения  и окончания работ:</w:t>
      </w:r>
    </w:p>
    <w:p w:rsidR="004F2A48" w:rsidRPr="004F2A48" w:rsidRDefault="004F2A48" w:rsidP="00760C3D">
      <w:pPr>
        <w:pStyle w:val="21"/>
        <w:spacing w:line="240" w:lineRule="auto"/>
        <w:rPr>
          <w:rFonts w:ascii="Times New Roman" w:hAnsi="Times New Roman" w:cs="Times New Roman"/>
          <w:b/>
          <w:bCs/>
          <w:sz w:val="24"/>
          <w:szCs w:val="24"/>
        </w:rPr>
      </w:pPr>
      <w:r w:rsidRPr="004F2A48">
        <w:rPr>
          <w:rFonts w:ascii="Times New Roman" w:hAnsi="Times New Roman" w:cs="Times New Roman"/>
          <w:sz w:val="24"/>
          <w:szCs w:val="24"/>
        </w:rPr>
        <w:t xml:space="preserve">Срок начала выполнения работ – </w:t>
      </w:r>
      <w:proofErr w:type="gramStart"/>
      <w:r w:rsidRPr="004F2A48">
        <w:rPr>
          <w:rFonts w:ascii="Times New Roman" w:hAnsi="Times New Roman" w:cs="Times New Roman"/>
          <w:b/>
          <w:bCs/>
          <w:sz w:val="24"/>
          <w:szCs w:val="24"/>
        </w:rPr>
        <w:t>с даты подписания</w:t>
      </w:r>
      <w:proofErr w:type="gramEnd"/>
      <w:r w:rsidRPr="004F2A48">
        <w:rPr>
          <w:rFonts w:ascii="Times New Roman" w:hAnsi="Times New Roman" w:cs="Times New Roman"/>
          <w:b/>
          <w:bCs/>
          <w:sz w:val="24"/>
          <w:szCs w:val="24"/>
        </w:rPr>
        <w:t xml:space="preserve"> настоящего договора.</w:t>
      </w:r>
    </w:p>
    <w:p w:rsidR="004F2A48" w:rsidRPr="004F2A48" w:rsidRDefault="004F2A48" w:rsidP="00760C3D">
      <w:pPr>
        <w:pStyle w:val="21"/>
        <w:spacing w:line="240" w:lineRule="auto"/>
        <w:rPr>
          <w:rFonts w:ascii="Times New Roman" w:hAnsi="Times New Roman" w:cs="Times New Roman"/>
          <w:b/>
          <w:bCs/>
          <w:sz w:val="24"/>
          <w:szCs w:val="24"/>
        </w:rPr>
      </w:pPr>
      <w:r w:rsidRPr="004F2A48">
        <w:rPr>
          <w:rFonts w:ascii="Times New Roman" w:hAnsi="Times New Roman" w:cs="Times New Roman"/>
          <w:sz w:val="24"/>
          <w:szCs w:val="24"/>
        </w:rPr>
        <w:t xml:space="preserve">Срок окончания работ -  </w:t>
      </w:r>
      <w:r w:rsidRPr="004F2A48">
        <w:rPr>
          <w:rFonts w:ascii="Times New Roman" w:hAnsi="Times New Roman" w:cs="Times New Roman"/>
          <w:b/>
          <w:bCs/>
          <w:sz w:val="24"/>
          <w:szCs w:val="24"/>
        </w:rPr>
        <w:t>«30» июня  2014 года.</w:t>
      </w:r>
    </w:p>
    <w:p w:rsidR="004F2A48" w:rsidRPr="004F2A48" w:rsidRDefault="004F2A48" w:rsidP="00760C3D">
      <w:pPr>
        <w:pStyle w:val="21"/>
        <w:spacing w:line="240" w:lineRule="auto"/>
        <w:rPr>
          <w:rFonts w:ascii="Times New Roman" w:hAnsi="Times New Roman" w:cs="Times New Roman"/>
          <w:sz w:val="24"/>
          <w:szCs w:val="24"/>
        </w:rPr>
      </w:pPr>
      <w:r w:rsidRPr="004F2A48">
        <w:rPr>
          <w:rFonts w:ascii="Times New Roman" w:hAnsi="Times New Roman" w:cs="Times New Roman"/>
          <w:sz w:val="24"/>
          <w:szCs w:val="24"/>
        </w:rPr>
        <w:t>При условии полной  готовности Объекта к проведению работ по настоящему Договору.</w:t>
      </w:r>
    </w:p>
    <w:p w:rsidR="004F2A48" w:rsidRPr="004F2A48" w:rsidRDefault="004F2A48" w:rsidP="004F2A48">
      <w:pPr>
        <w:rPr>
          <w:rFonts w:ascii="Times New Roman" w:hAnsi="Times New Roman" w:cs="Times New Roman"/>
          <w:b/>
          <w:bCs/>
          <w:color w:val="FF0000"/>
          <w:sz w:val="24"/>
          <w:szCs w:val="24"/>
        </w:rPr>
      </w:pPr>
    </w:p>
    <w:p w:rsidR="004F2A48" w:rsidRPr="004F2A48" w:rsidRDefault="004F2A48" w:rsidP="004F2A48">
      <w:pPr>
        <w:numPr>
          <w:ilvl w:val="0"/>
          <w:numId w:val="5"/>
        </w:numPr>
        <w:spacing w:after="0" w:line="240" w:lineRule="auto"/>
        <w:ind w:left="0" w:firstLine="567"/>
        <w:jc w:val="center"/>
        <w:rPr>
          <w:rFonts w:ascii="Times New Roman" w:hAnsi="Times New Roman" w:cs="Times New Roman"/>
          <w:b/>
          <w:bCs/>
          <w:sz w:val="24"/>
          <w:szCs w:val="24"/>
        </w:rPr>
      </w:pPr>
      <w:r w:rsidRPr="004F2A48">
        <w:rPr>
          <w:rFonts w:ascii="Times New Roman" w:hAnsi="Times New Roman" w:cs="Times New Roman"/>
          <w:b/>
          <w:bCs/>
          <w:sz w:val="24"/>
          <w:szCs w:val="24"/>
        </w:rPr>
        <w:t>СТОИМОСТЬ РАБОТ  И ПОРЯДОК РАСЧЕТОВ</w:t>
      </w:r>
    </w:p>
    <w:p w:rsidR="004F2A48" w:rsidRPr="00A1150B" w:rsidRDefault="004F2A48" w:rsidP="004F2A48">
      <w:pPr>
        <w:ind w:firstLine="567"/>
        <w:rPr>
          <w:rFonts w:ascii="Times New Roman" w:hAnsi="Times New Roman" w:cs="Times New Roman"/>
          <w:bCs/>
          <w:sz w:val="24"/>
          <w:szCs w:val="24"/>
        </w:rPr>
      </w:pPr>
    </w:p>
    <w:p w:rsidR="004F2A48" w:rsidRPr="006727D2" w:rsidRDefault="00FF63CB" w:rsidP="00AA186D">
      <w:pPr>
        <w:pStyle w:val="ac"/>
        <w:ind w:firstLine="567"/>
        <w:rPr>
          <w:rFonts w:ascii="Times New Roman" w:hAnsi="Times New Roman" w:cs="Times New Roman"/>
          <w:sz w:val="24"/>
          <w:szCs w:val="24"/>
        </w:rPr>
      </w:pPr>
      <w:r w:rsidRPr="00FF63CB">
        <w:rPr>
          <w:rFonts w:ascii="Times New Roman" w:hAnsi="Times New Roman" w:cs="Times New Roman"/>
          <w:b/>
        </w:rPr>
        <w:t xml:space="preserve">3.1. </w:t>
      </w:r>
      <w:proofErr w:type="gramStart"/>
      <w:r w:rsidR="004F2A48" w:rsidRPr="00FF63CB">
        <w:rPr>
          <w:rFonts w:ascii="Times New Roman" w:hAnsi="Times New Roman" w:cs="Times New Roman"/>
          <w:sz w:val="24"/>
          <w:szCs w:val="24"/>
        </w:rPr>
        <w:t>Стоимость работ определяется на основании утвержденных сторонами смет   (Приложение</w:t>
      </w:r>
      <w:r w:rsidR="004F2A48" w:rsidRPr="006727D2">
        <w:rPr>
          <w:rFonts w:ascii="Times New Roman" w:hAnsi="Times New Roman" w:cs="Times New Roman"/>
          <w:sz w:val="24"/>
          <w:szCs w:val="24"/>
        </w:rPr>
        <w:t xml:space="preserve"> №1 к договору) в ценах 2001 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Московской области в текущие цены на месяц составления сметы, является приблизительной  и составляет –</w:t>
      </w:r>
      <w:r w:rsidR="004F2A48" w:rsidRPr="006727D2">
        <w:rPr>
          <w:rFonts w:ascii="Times New Roman" w:hAnsi="Times New Roman" w:cs="Times New Roman"/>
          <w:color w:val="000000" w:themeColor="text1"/>
          <w:sz w:val="24"/>
          <w:szCs w:val="24"/>
        </w:rPr>
        <w:lastRenderedPageBreak/>
        <w:t>441 255,81 (Четыреста сорок одна тысяча двести пятьдесят пять рублей 81 копейка)</w:t>
      </w:r>
      <w:r w:rsidR="004F2A48" w:rsidRPr="006727D2">
        <w:rPr>
          <w:rFonts w:ascii="Times New Roman" w:hAnsi="Times New Roman" w:cs="Times New Roman"/>
          <w:bCs/>
          <w:sz w:val="24"/>
          <w:szCs w:val="24"/>
        </w:rPr>
        <w:t>, в том числе</w:t>
      </w:r>
      <w:proofErr w:type="gramEnd"/>
      <w:r w:rsidR="004F2A48" w:rsidRPr="006727D2">
        <w:rPr>
          <w:rFonts w:ascii="Times New Roman" w:hAnsi="Times New Roman" w:cs="Times New Roman"/>
          <w:bCs/>
          <w:sz w:val="24"/>
          <w:szCs w:val="24"/>
        </w:rPr>
        <w:t xml:space="preserve"> НДС – 18%.</w:t>
      </w:r>
    </w:p>
    <w:p w:rsidR="004F2A48" w:rsidRPr="006727D2" w:rsidRDefault="004F2A48" w:rsidP="004F2A48">
      <w:pPr>
        <w:pStyle w:val="a5"/>
        <w:ind w:firstLine="567"/>
        <w:rPr>
          <w:szCs w:val="24"/>
        </w:rPr>
      </w:pPr>
      <w:r w:rsidRPr="006727D2">
        <w:rPr>
          <w:szCs w:val="24"/>
        </w:rPr>
        <w:t>3.2. Цена договора включает в себя, в том числе, стоимость материалов и оборудования, необходимых для надлежащего выполнения работ по договору, а также транспортных расходов на их доставку.</w:t>
      </w:r>
    </w:p>
    <w:p w:rsidR="004F2A48" w:rsidRPr="004F2A48" w:rsidRDefault="004F2A48" w:rsidP="004F2A48">
      <w:pPr>
        <w:pStyle w:val="aa"/>
        <w:ind w:left="0" w:firstLine="567"/>
        <w:rPr>
          <w:sz w:val="24"/>
          <w:szCs w:val="24"/>
        </w:rPr>
      </w:pPr>
      <w:r w:rsidRPr="004F2A48">
        <w:rPr>
          <w:sz w:val="24"/>
          <w:szCs w:val="24"/>
        </w:rPr>
        <w:t>3.3. Заказчик осуществляет оплату работ по настоящему договору в следующем порядке:</w:t>
      </w:r>
    </w:p>
    <w:p w:rsidR="004F2A48" w:rsidRPr="002E4341" w:rsidRDefault="004F2A48" w:rsidP="002E4341">
      <w:pPr>
        <w:pStyle w:val="ac"/>
        <w:rPr>
          <w:rFonts w:ascii="Times New Roman" w:hAnsi="Times New Roman" w:cs="Times New Roman"/>
          <w:b/>
          <w:sz w:val="24"/>
          <w:szCs w:val="24"/>
        </w:rPr>
      </w:pPr>
      <w:r w:rsidRPr="004F2A48">
        <w:t xml:space="preserve">- </w:t>
      </w:r>
      <w:r w:rsidRPr="002E4341">
        <w:rPr>
          <w:rFonts w:ascii="Times New Roman" w:hAnsi="Times New Roman" w:cs="Times New Roman"/>
          <w:sz w:val="24"/>
          <w:szCs w:val="24"/>
        </w:rPr>
        <w:t xml:space="preserve">Заказчик перечисляет аванс  в размере </w:t>
      </w:r>
      <w:r w:rsidRPr="002E4341">
        <w:rPr>
          <w:rFonts w:ascii="Times New Roman" w:hAnsi="Times New Roman" w:cs="Times New Roman"/>
          <w:b/>
          <w:sz w:val="24"/>
          <w:szCs w:val="24"/>
        </w:rPr>
        <w:t xml:space="preserve">50% от суммы указанной в пункте 3.1. </w:t>
      </w:r>
      <w:r w:rsidRPr="002E4341">
        <w:rPr>
          <w:rFonts w:ascii="Times New Roman" w:hAnsi="Times New Roman" w:cs="Times New Roman"/>
          <w:sz w:val="24"/>
          <w:szCs w:val="24"/>
        </w:rPr>
        <w:t>настоящего договора в течение трех рабочих дней с момента подписания</w:t>
      </w:r>
      <w:r w:rsidRPr="002E4341">
        <w:rPr>
          <w:rFonts w:ascii="Times New Roman" w:hAnsi="Times New Roman" w:cs="Times New Roman"/>
          <w:b/>
          <w:sz w:val="24"/>
          <w:szCs w:val="24"/>
        </w:rPr>
        <w:t xml:space="preserve"> </w:t>
      </w:r>
      <w:r w:rsidRPr="002E4341">
        <w:rPr>
          <w:rFonts w:ascii="Times New Roman" w:hAnsi="Times New Roman" w:cs="Times New Roman"/>
          <w:sz w:val="24"/>
          <w:szCs w:val="24"/>
        </w:rPr>
        <w:t xml:space="preserve"> с момента подписания настоящего договора.</w:t>
      </w:r>
    </w:p>
    <w:p w:rsidR="004F2A48" w:rsidRPr="004F2A48" w:rsidRDefault="004F2A48" w:rsidP="004F2A48">
      <w:pPr>
        <w:tabs>
          <w:tab w:val="left" w:pos="1701"/>
          <w:tab w:val="num" w:pos="2136"/>
        </w:tabs>
        <w:ind w:left="360"/>
        <w:jc w:val="both"/>
        <w:rPr>
          <w:rFonts w:ascii="Times New Roman" w:hAnsi="Times New Roman" w:cs="Times New Roman"/>
          <w:sz w:val="24"/>
          <w:szCs w:val="24"/>
        </w:rPr>
      </w:pPr>
      <w:r w:rsidRPr="004F2A48">
        <w:rPr>
          <w:rFonts w:ascii="Times New Roman" w:hAnsi="Times New Roman" w:cs="Times New Roman"/>
          <w:bCs/>
          <w:sz w:val="24"/>
          <w:szCs w:val="24"/>
        </w:rPr>
        <w:t xml:space="preserve">-Окончательный расчет производится </w:t>
      </w:r>
      <w:r w:rsidRPr="004F2A48">
        <w:rPr>
          <w:rFonts w:ascii="Times New Roman" w:hAnsi="Times New Roman" w:cs="Times New Roman"/>
          <w:b/>
          <w:bCs/>
          <w:sz w:val="24"/>
          <w:szCs w:val="24"/>
        </w:rPr>
        <w:t xml:space="preserve">не позднее пяти рабочих дней после </w:t>
      </w:r>
      <w:r w:rsidRPr="004F2A48">
        <w:rPr>
          <w:rFonts w:ascii="Times New Roman" w:hAnsi="Times New Roman" w:cs="Times New Roman"/>
          <w:bCs/>
          <w:sz w:val="24"/>
          <w:szCs w:val="24"/>
        </w:rPr>
        <w:t xml:space="preserve"> подписания Сторонами Акта сдачи-приемки выполненных работ без замечаний и получения </w:t>
      </w:r>
      <w:r w:rsidRPr="004F2A48">
        <w:rPr>
          <w:rFonts w:ascii="Times New Roman" w:hAnsi="Times New Roman" w:cs="Times New Roman"/>
          <w:sz w:val="24"/>
          <w:szCs w:val="24"/>
        </w:rPr>
        <w:t>всех предусмотренных условиями Договора отчетных документов</w:t>
      </w:r>
      <w:r w:rsidRPr="004F2A48">
        <w:rPr>
          <w:rFonts w:ascii="Times New Roman" w:hAnsi="Times New Roman" w:cs="Times New Roman"/>
          <w:bCs/>
          <w:sz w:val="24"/>
          <w:szCs w:val="24"/>
        </w:rPr>
        <w:t xml:space="preserve"> </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3.4. Надлежащим исполнением обязательства Заказчика по оплате работ Договора, является поступление денежных средств на расчетный счет Подрядчика, в установленные сторонами сроки.</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3.5. При выявлении в процессе выполнения работ  необходимости выполнения  работ, не предусмотренных проектно-сметной документацией, Подрядчик выполняет эти работы за определенную плату по дополнительному письменному соглашению с Заказчиком, подписанному до начала выполнения указанных работ.</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3.6. В случае изменения фактической стоимости выполненных работ вследствие уменьшения либо увеличения объемов работ (при условии согласования сторонами) окончательная сумма, подлежащая оплате, должна быть скорректирована согласно указанным изменениям.</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3.7. 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цена договора изменяется с обоюдного одобрения сторон.</w:t>
      </w:r>
    </w:p>
    <w:p w:rsidR="004F2A48" w:rsidRPr="004F2A48" w:rsidRDefault="004F2A48" w:rsidP="004F2A48">
      <w:pPr>
        <w:pStyle w:val="aa"/>
        <w:spacing w:after="0"/>
        <w:ind w:left="0" w:firstLine="567"/>
        <w:jc w:val="both"/>
        <w:rPr>
          <w:sz w:val="24"/>
          <w:szCs w:val="24"/>
        </w:rPr>
      </w:pPr>
      <w:r w:rsidRPr="004F2A48">
        <w:rPr>
          <w:sz w:val="24"/>
          <w:szCs w:val="24"/>
        </w:rPr>
        <w:t xml:space="preserve">3.8. </w:t>
      </w:r>
      <w:proofErr w:type="gramStart"/>
      <w:r w:rsidRPr="004F2A48">
        <w:rPr>
          <w:sz w:val="24"/>
          <w:szCs w:val="24"/>
        </w:rPr>
        <w:t xml:space="preserve">Подрядчик по завершению работ предоставляет заказчику отчетные документы: акты приемки выполненных работ по форме КС-2 на каждый узел учета, справку о стоимости работ по форме  КС-3, счет-фактуру, заверенные копии накладных между Подрядчиком и его Поставщиками для подтверждения стоимости приобретенных материалов и оборудования (в том случае, если в акте КС-2 указана цена Поставщика). </w:t>
      </w:r>
      <w:proofErr w:type="gramEnd"/>
    </w:p>
    <w:p w:rsidR="004F2A48" w:rsidRPr="004F2A48" w:rsidRDefault="004F2A48" w:rsidP="00CC3331">
      <w:pPr>
        <w:jc w:val="both"/>
        <w:rPr>
          <w:rFonts w:ascii="Times New Roman" w:hAnsi="Times New Roman" w:cs="Times New Roman"/>
          <w:sz w:val="24"/>
          <w:szCs w:val="24"/>
        </w:rPr>
      </w:pPr>
    </w:p>
    <w:p w:rsidR="004F2A48" w:rsidRPr="004F2A48" w:rsidRDefault="004F2A48" w:rsidP="004F2A48">
      <w:pPr>
        <w:numPr>
          <w:ilvl w:val="0"/>
          <w:numId w:val="5"/>
        </w:numPr>
        <w:spacing w:after="0" w:line="240" w:lineRule="auto"/>
        <w:ind w:left="0" w:firstLine="567"/>
        <w:jc w:val="center"/>
        <w:rPr>
          <w:rFonts w:ascii="Times New Roman" w:hAnsi="Times New Roman" w:cs="Times New Roman"/>
          <w:b/>
          <w:bCs/>
          <w:sz w:val="24"/>
          <w:szCs w:val="24"/>
        </w:rPr>
      </w:pPr>
      <w:r w:rsidRPr="004F2A48">
        <w:rPr>
          <w:rFonts w:ascii="Times New Roman" w:hAnsi="Times New Roman" w:cs="Times New Roman"/>
          <w:b/>
          <w:bCs/>
          <w:sz w:val="24"/>
          <w:szCs w:val="24"/>
        </w:rPr>
        <w:t>ПРАВА И ОБЯЗАННОСТИ ЗАКАЗЧИКА.</w:t>
      </w:r>
    </w:p>
    <w:p w:rsidR="004F2A48" w:rsidRPr="004F2A48" w:rsidRDefault="004F2A48" w:rsidP="004F2A48">
      <w:pPr>
        <w:ind w:left="3900"/>
        <w:rPr>
          <w:rFonts w:ascii="Times New Roman" w:hAnsi="Times New Roman" w:cs="Times New Roman"/>
          <w:b/>
          <w:bCs/>
          <w:sz w:val="24"/>
          <w:szCs w:val="24"/>
        </w:rPr>
      </w:pPr>
    </w:p>
    <w:p w:rsidR="004F2A48" w:rsidRPr="004F2A48" w:rsidRDefault="004F2A48" w:rsidP="004F2A48">
      <w:pPr>
        <w:pStyle w:val="ConsNormal"/>
        <w:ind w:firstLine="540"/>
        <w:jc w:val="both"/>
        <w:rPr>
          <w:rFonts w:ascii="Times New Roman" w:hAnsi="Times New Roman" w:cs="Times New Roman"/>
          <w:sz w:val="24"/>
          <w:szCs w:val="24"/>
        </w:rPr>
      </w:pPr>
      <w:r w:rsidRPr="004F2A48">
        <w:rPr>
          <w:rFonts w:ascii="Times New Roman" w:hAnsi="Times New Roman" w:cs="Times New Roman"/>
          <w:sz w:val="24"/>
          <w:szCs w:val="24"/>
        </w:rPr>
        <w:t>4.1. При необходимости, оперативно (в течение 2-х календарных дней) принимать решение о внесении изменений в проектно-сметную документацию, существенно влияющих на стоимость и сроки производства работ.</w:t>
      </w:r>
    </w:p>
    <w:p w:rsidR="004F2A48" w:rsidRPr="004F2A48" w:rsidRDefault="004F2A48" w:rsidP="004F2A48">
      <w:pPr>
        <w:pStyle w:val="ConsNormal"/>
        <w:ind w:firstLine="540"/>
        <w:jc w:val="both"/>
        <w:rPr>
          <w:rFonts w:ascii="Times New Roman" w:hAnsi="Times New Roman" w:cs="Times New Roman"/>
          <w:sz w:val="24"/>
          <w:szCs w:val="24"/>
        </w:rPr>
      </w:pPr>
      <w:r w:rsidRPr="004F2A48">
        <w:rPr>
          <w:rFonts w:ascii="Times New Roman" w:hAnsi="Times New Roman" w:cs="Times New Roman"/>
          <w:sz w:val="24"/>
          <w:szCs w:val="24"/>
        </w:rPr>
        <w:t xml:space="preserve">4.2. При необходимости, по запросу Подрядчика предоставить в 3-х </w:t>
      </w:r>
      <w:proofErr w:type="spellStart"/>
      <w:r w:rsidRPr="004F2A48">
        <w:rPr>
          <w:rFonts w:ascii="Times New Roman" w:hAnsi="Times New Roman" w:cs="Times New Roman"/>
          <w:sz w:val="24"/>
          <w:szCs w:val="24"/>
        </w:rPr>
        <w:t>дневный</w:t>
      </w:r>
      <w:proofErr w:type="spellEnd"/>
      <w:r w:rsidRPr="004F2A48">
        <w:rPr>
          <w:rFonts w:ascii="Times New Roman" w:hAnsi="Times New Roman" w:cs="Times New Roman"/>
          <w:sz w:val="24"/>
          <w:szCs w:val="24"/>
        </w:rPr>
        <w:t xml:space="preserve"> срок техническую, эксплуатационную и иную документацию, необходимую для выполнения Подрядчиком указанных в настоящем Договоре работ.</w:t>
      </w:r>
    </w:p>
    <w:p w:rsidR="004F2A48" w:rsidRPr="004F2A48" w:rsidRDefault="004F2A48" w:rsidP="004F2A48">
      <w:pPr>
        <w:pStyle w:val="a5"/>
        <w:ind w:firstLine="540"/>
        <w:rPr>
          <w:szCs w:val="24"/>
        </w:rPr>
      </w:pPr>
      <w:r w:rsidRPr="004F2A48">
        <w:rPr>
          <w:szCs w:val="24"/>
        </w:rPr>
        <w:t>4.3. Обеспечить доступ работников Подрядчика согласно спискам, предъявляемым Заказчику на территорию объекта, к сетям энергоснабжения. Обеспечить подачу напряжения на Эл</w:t>
      </w:r>
      <w:proofErr w:type="gramStart"/>
      <w:r w:rsidRPr="004F2A48">
        <w:rPr>
          <w:szCs w:val="24"/>
        </w:rPr>
        <w:t>.</w:t>
      </w:r>
      <w:proofErr w:type="gramEnd"/>
      <w:r w:rsidRPr="004F2A48">
        <w:rPr>
          <w:szCs w:val="24"/>
        </w:rPr>
        <w:t xml:space="preserve"> </w:t>
      </w:r>
      <w:proofErr w:type="gramStart"/>
      <w:r w:rsidRPr="004F2A48">
        <w:rPr>
          <w:szCs w:val="24"/>
        </w:rPr>
        <w:t>с</w:t>
      </w:r>
      <w:proofErr w:type="gramEnd"/>
      <w:r w:rsidRPr="004F2A48">
        <w:rPr>
          <w:szCs w:val="24"/>
        </w:rPr>
        <w:t>четчики, находящиеся на объекте, для программирования последних.</w:t>
      </w:r>
    </w:p>
    <w:p w:rsidR="004F2A48" w:rsidRPr="004F2A48" w:rsidRDefault="004F2A48" w:rsidP="004F2A48">
      <w:pPr>
        <w:pStyle w:val="ConsNormal"/>
        <w:ind w:firstLine="540"/>
        <w:jc w:val="both"/>
        <w:rPr>
          <w:rFonts w:ascii="Times New Roman" w:hAnsi="Times New Roman" w:cs="Times New Roman"/>
          <w:sz w:val="24"/>
          <w:szCs w:val="24"/>
        </w:rPr>
      </w:pPr>
      <w:r w:rsidRPr="004F2A48">
        <w:rPr>
          <w:rFonts w:ascii="Times New Roman" w:hAnsi="Times New Roman" w:cs="Times New Roman"/>
          <w:sz w:val="24"/>
          <w:szCs w:val="24"/>
        </w:rPr>
        <w:t>4.4. Заказчик осуществляет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4F2A48" w:rsidRPr="004F2A48" w:rsidRDefault="004F2A48" w:rsidP="004F2A48">
      <w:pPr>
        <w:pStyle w:val="ConsNormal"/>
        <w:ind w:firstLine="540"/>
        <w:jc w:val="both"/>
        <w:rPr>
          <w:rFonts w:ascii="Times New Roman" w:hAnsi="Times New Roman" w:cs="Times New Roman"/>
          <w:sz w:val="24"/>
          <w:szCs w:val="24"/>
        </w:rPr>
      </w:pPr>
      <w:r w:rsidRPr="004F2A48">
        <w:rPr>
          <w:rFonts w:ascii="Times New Roman" w:hAnsi="Times New Roman" w:cs="Times New Roman"/>
          <w:sz w:val="24"/>
          <w:szCs w:val="24"/>
        </w:rPr>
        <w:lastRenderedPageBreak/>
        <w:t>4.5. Заказчик обязан предоставить Подрядчику Объект в состоянии, обеспечивающем своевременное начало работ, нормальное их ведение и завершение в срок.</w:t>
      </w:r>
    </w:p>
    <w:p w:rsidR="004F2A48" w:rsidRPr="004F2A48" w:rsidRDefault="004F2A48" w:rsidP="004F2A48">
      <w:pPr>
        <w:ind w:firstLine="540"/>
        <w:jc w:val="both"/>
        <w:rPr>
          <w:rFonts w:ascii="Times New Roman" w:hAnsi="Times New Roman" w:cs="Times New Roman"/>
          <w:sz w:val="24"/>
          <w:szCs w:val="24"/>
        </w:rPr>
      </w:pPr>
      <w:r w:rsidRPr="004F2A48">
        <w:rPr>
          <w:rFonts w:ascii="Times New Roman" w:hAnsi="Times New Roman" w:cs="Times New Roman"/>
          <w:sz w:val="24"/>
          <w:szCs w:val="24"/>
        </w:rPr>
        <w:t xml:space="preserve">4.6. В течение 5-ти рабочих дней </w:t>
      </w:r>
      <w:proofErr w:type="gramStart"/>
      <w:r w:rsidRPr="004F2A48">
        <w:rPr>
          <w:rFonts w:ascii="Times New Roman" w:hAnsi="Times New Roman" w:cs="Times New Roman"/>
          <w:sz w:val="24"/>
          <w:szCs w:val="24"/>
        </w:rPr>
        <w:t>с даты получения</w:t>
      </w:r>
      <w:proofErr w:type="gramEnd"/>
      <w:r w:rsidRPr="004F2A48">
        <w:rPr>
          <w:rFonts w:ascii="Times New Roman" w:hAnsi="Times New Roman" w:cs="Times New Roman"/>
          <w:sz w:val="24"/>
          <w:szCs w:val="24"/>
        </w:rPr>
        <w:t xml:space="preserve"> от Подрядчика Акта сдачи-приемки выполненных работ форма КС-2 и справки КС-3, Заказчик принимает работы, либо составляет мотивированный отказ от приемки работ с указанием перечня недостатков, сроков их устранения.</w:t>
      </w:r>
    </w:p>
    <w:p w:rsidR="004F2A48" w:rsidRPr="004F2A48" w:rsidRDefault="004F2A48" w:rsidP="004F2A48">
      <w:pPr>
        <w:ind w:firstLine="540"/>
        <w:jc w:val="both"/>
        <w:rPr>
          <w:rFonts w:ascii="Times New Roman" w:hAnsi="Times New Roman" w:cs="Times New Roman"/>
          <w:sz w:val="24"/>
          <w:szCs w:val="24"/>
        </w:rPr>
      </w:pPr>
      <w:r w:rsidRPr="004F2A48">
        <w:rPr>
          <w:rFonts w:ascii="Times New Roman" w:hAnsi="Times New Roman" w:cs="Times New Roman"/>
          <w:sz w:val="24"/>
          <w:szCs w:val="24"/>
        </w:rPr>
        <w:t>4.7. В случае отказа Заказчика от подписания Акта сдачи-приемки работ либо не направления Подрядчику мотивированного отказа от приемки работ в установленные сроки, работа считается выполненной Подрядчиком надлежащим образом.</w:t>
      </w:r>
    </w:p>
    <w:p w:rsidR="004F2A48" w:rsidRPr="004F2A48" w:rsidRDefault="004F2A48" w:rsidP="004F2A48">
      <w:pPr>
        <w:ind w:firstLine="540"/>
        <w:jc w:val="both"/>
        <w:rPr>
          <w:rFonts w:ascii="Times New Roman" w:hAnsi="Times New Roman" w:cs="Times New Roman"/>
          <w:sz w:val="24"/>
          <w:szCs w:val="24"/>
        </w:rPr>
      </w:pPr>
      <w:r w:rsidRPr="004F2A48">
        <w:rPr>
          <w:rFonts w:ascii="Times New Roman" w:hAnsi="Times New Roman" w:cs="Times New Roman"/>
          <w:sz w:val="24"/>
          <w:szCs w:val="24"/>
        </w:rPr>
        <w:t>4.8. Обеспечить возможность беспрепятственного доступа Подрядчика и транспортных средств на Объект, где будут производиться предусмотренные настоящим договором работы.</w:t>
      </w:r>
    </w:p>
    <w:p w:rsidR="004F2A48" w:rsidRPr="004F2A48" w:rsidRDefault="004F2A48" w:rsidP="004F2A48">
      <w:pPr>
        <w:ind w:firstLine="540"/>
        <w:jc w:val="both"/>
        <w:rPr>
          <w:rFonts w:ascii="Times New Roman" w:hAnsi="Times New Roman" w:cs="Times New Roman"/>
          <w:sz w:val="24"/>
          <w:szCs w:val="24"/>
        </w:rPr>
      </w:pPr>
      <w:r w:rsidRPr="004F2A48">
        <w:rPr>
          <w:rFonts w:ascii="Times New Roman" w:hAnsi="Times New Roman" w:cs="Times New Roman"/>
          <w:sz w:val="24"/>
          <w:szCs w:val="24"/>
        </w:rPr>
        <w:t>4.9. Заказчик предоставляет Подрядчику по акту бытовые и складские помещения.</w:t>
      </w:r>
    </w:p>
    <w:p w:rsidR="004F2A48" w:rsidRPr="004F2A48" w:rsidRDefault="004F2A48" w:rsidP="004F2A48">
      <w:pPr>
        <w:pStyle w:val="a5"/>
        <w:ind w:firstLine="540"/>
        <w:rPr>
          <w:szCs w:val="24"/>
        </w:rPr>
      </w:pPr>
      <w:r w:rsidRPr="004F2A48">
        <w:rPr>
          <w:szCs w:val="24"/>
        </w:rPr>
        <w:t>4.10. Заказчик назначает ответственных лиц за приемку выполненных работ, прием исполнительной документации и обеспечивает регулярный технический надзор.</w:t>
      </w:r>
    </w:p>
    <w:p w:rsidR="004F2A48" w:rsidRPr="004F2A48" w:rsidRDefault="004F2A48" w:rsidP="004F2A48">
      <w:pPr>
        <w:pStyle w:val="a5"/>
        <w:ind w:firstLine="540"/>
        <w:rPr>
          <w:szCs w:val="24"/>
        </w:rPr>
      </w:pPr>
      <w:r w:rsidRPr="004F2A48">
        <w:rPr>
          <w:szCs w:val="24"/>
        </w:rPr>
        <w:t>4.11. Заказчик не несет ответственность за сохранность имущества, материалов, оборудования и иных вещей, находящихся на Объекте Заказчика</w:t>
      </w:r>
    </w:p>
    <w:p w:rsidR="004F2A48" w:rsidRPr="004F2A48" w:rsidRDefault="004F2A48" w:rsidP="004F2A48">
      <w:pPr>
        <w:pStyle w:val="a5"/>
        <w:ind w:firstLine="540"/>
        <w:rPr>
          <w:szCs w:val="24"/>
        </w:rPr>
      </w:pPr>
      <w:r w:rsidRPr="004F2A48">
        <w:rPr>
          <w:szCs w:val="24"/>
        </w:rPr>
        <w:t>4.12. Заказчик обязан оплатить выполненные работы в соответствии с условиями настоящего Договора.</w:t>
      </w:r>
    </w:p>
    <w:p w:rsidR="004F2A48" w:rsidRPr="004F2A48" w:rsidRDefault="004F2A48" w:rsidP="004F2A48">
      <w:pPr>
        <w:pStyle w:val="ConsNormal"/>
        <w:ind w:firstLine="540"/>
        <w:jc w:val="both"/>
        <w:rPr>
          <w:rFonts w:ascii="Times New Roman" w:hAnsi="Times New Roman" w:cs="Times New Roman"/>
          <w:sz w:val="24"/>
          <w:szCs w:val="24"/>
        </w:rPr>
      </w:pPr>
      <w:r w:rsidRPr="004F2A48">
        <w:rPr>
          <w:rFonts w:ascii="Times New Roman" w:hAnsi="Times New Roman" w:cs="Times New Roman"/>
          <w:sz w:val="24"/>
          <w:szCs w:val="24"/>
        </w:rPr>
        <w:t>4.13. В случае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w:t>
      </w:r>
    </w:p>
    <w:p w:rsidR="004F2A48" w:rsidRPr="004F2A48" w:rsidRDefault="004F2A48" w:rsidP="004F2A48">
      <w:pPr>
        <w:pStyle w:val="a5"/>
        <w:ind w:firstLine="540"/>
        <w:rPr>
          <w:szCs w:val="24"/>
        </w:rPr>
      </w:pPr>
      <w:r w:rsidRPr="004F2A48">
        <w:rPr>
          <w:szCs w:val="24"/>
        </w:rPr>
        <w:t>4.14. После выполнения работ на Объекте, Заказчик в присутствии Подрядчика подписывает Акт сдачи-приемки смонтированного оборудования на месте сдачи последнего.</w:t>
      </w:r>
    </w:p>
    <w:p w:rsidR="004F2A48" w:rsidRPr="004F2A48" w:rsidRDefault="004F2A48" w:rsidP="004F2A48">
      <w:pPr>
        <w:pStyle w:val="a5"/>
        <w:rPr>
          <w:szCs w:val="24"/>
        </w:rPr>
      </w:pPr>
    </w:p>
    <w:p w:rsidR="004F2A48" w:rsidRPr="004F2A48" w:rsidRDefault="004F2A48" w:rsidP="004F2A48">
      <w:pPr>
        <w:pStyle w:val="a5"/>
        <w:ind w:firstLine="540"/>
        <w:jc w:val="center"/>
        <w:rPr>
          <w:b/>
          <w:bCs/>
          <w:szCs w:val="24"/>
        </w:rPr>
      </w:pPr>
      <w:r w:rsidRPr="004F2A48">
        <w:rPr>
          <w:b/>
          <w:bCs/>
          <w:szCs w:val="24"/>
        </w:rPr>
        <w:t>5. ПРАВА И ОБЯЗАННОСТИ ПОДРЯДЧИКА</w:t>
      </w:r>
    </w:p>
    <w:p w:rsidR="004F2A48" w:rsidRPr="004F2A48" w:rsidRDefault="004F2A48" w:rsidP="004F2A48">
      <w:pPr>
        <w:pStyle w:val="a5"/>
        <w:ind w:firstLine="540"/>
        <w:jc w:val="center"/>
        <w:rPr>
          <w:b/>
          <w:bCs/>
          <w:szCs w:val="24"/>
        </w:rPr>
      </w:pP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5.1. Подрядчик обязан выполнить и сдать работы Заказчику в объеме и сроки, установленные настоящим Договором в  соответствии с проектом, сметной документацией, техническим заданием, ПУЭ-7 издание, ПТЭЭП и ГОСТ 24444-87.</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 xml:space="preserve">5.2. Подрядчик обязан обеспечить сертифицированными материалами, оборудованием, достаточными трудовыми ресурсами. Работники обязаны иметь необходимую квалификацию, разрешение, (допуск) для выполнения работ; работники обязаны быть одеты в форменную одежду, соответствующую общим требованиям Заказчика по форме одежды на Объекте. </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5.3. Устанавливаемые приборы должны соответствовать техническому заданию.</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5.4. На свой риск и под свою ответственность заключать договора с субподрядными организациями на проведение работ и поставку материалов, предусмотренных настоящим Договором, и не позднее 5 (Пяти) рабочих дней после заключения каждого договора письменно информировать о нем Заказчика, путем предоставления информационного письма с указанием наименования организации, предмета договора, лицензии. Нести полную имущественную ответственность перед Заказчиком за исполнение по Договору субподрядчиками, привлеченными к работе Подрядчиком и за координацию их деятельности.</w:t>
      </w:r>
    </w:p>
    <w:p w:rsidR="004F2A48" w:rsidRPr="004F2A48" w:rsidRDefault="004F2A48" w:rsidP="004F2A48">
      <w:pPr>
        <w:pStyle w:val="ConsNormal"/>
        <w:ind w:firstLine="567"/>
        <w:jc w:val="both"/>
        <w:rPr>
          <w:rFonts w:ascii="Times New Roman" w:hAnsi="Times New Roman" w:cs="Times New Roman"/>
          <w:sz w:val="24"/>
          <w:szCs w:val="24"/>
        </w:rPr>
      </w:pPr>
      <w:r w:rsidRPr="004F2A48">
        <w:rPr>
          <w:rFonts w:ascii="Times New Roman" w:hAnsi="Times New Roman" w:cs="Times New Roman"/>
          <w:sz w:val="24"/>
          <w:szCs w:val="24"/>
        </w:rPr>
        <w:lastRenderedPageBreak/>
        <w:t xml:space="preserve">5.5. Подрядчик обязан обеспечить при производстве работ выполнение установленных требований </w:t>
      </w:r>
      <w:proofErr w:type="spellStart"/>
      <w:r w:rsidRPr="004F2A48">
        <w:rPr>
          <w:rFonts w:ascii="Times New Roman" w:hAnsi="Times New Roman" w:cs="Times New Roman"/>
          <w:sz w:val="24"/>
          <w:szCs w:val="24"/>
        </w:rPr>
        <w:t>СНиП</w:t>
      </w:r>
      <w:proofErr w:type="spellEnd"/>
      <w:r w:rsidRPr="004F2A48">
        <w:rPr>
          <w:rFonts w:ascii="Times New Roman" w:hAnsi="Times New Roman" w:cs="Times New Roman"/>
          <w:sz w:val="24"/>
          <w:szCs w:val="24"/>
        </w:rPr>
        <w:t>, ПУЭ, техники безопасности и противопожарной безопасности, Федерального Закона от 17.07.1999 № 181-ФЗ (ред. от 10.01.2003) «Об основах охраны труда в Российской Федерации». Подрядчик принимает на себя всю полноту ответственности за факт нарушения им (его работниками) правил техники безопасности и пожарной безопасности.</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5.6. Подрядчик обеспечивает в ходе производства работ охрану окружающей среды, вывоз мусора за пределы строительной площадки.</w:t>
      </w:r>
    </w:p>
    <w:p w:rsidR="004F2A48" w:rsidRPr="004F2A48" w:rsidRDefault="004F2A48" w:rsidP="004F2A48">
      <w:pPr>
        <w:pStyle w:val="a7"/>
        <w:ind w:left="0" w:firstLine="567"/>
        <w:jc w:val="both"/>
        <w:rPr>
          <w:color w:val="FF0000"/>
        </w:rPr>
      </w:pPr>
      <w:r w:rsidRPr="004F2A48">
        <w:t>5.7. Произвести индивидуальное и комплексное испытания смонтированного оборудования и опробовать его в присутствии  представителя Заказчика, с последующей сдачей смонтированного оборудования в эксплуатацию Заказчика</w:t>
      </w:r>
      <w:r w:rsidRPr="004F2A48">
        <w:rPr>
          <w:color w:val="FF0000"/>
        </w:rPr>
        <w:t xml:space="preserve">.  </w:t>
      </w:r>
    </w:p>
    <w:p w:rsidR="004F2A48" w:rsidRPr="004F2A48" w:rsidRDefault="004F2A48" w:rsidP="004F2A48">
      <w:pPr>
        <w:pStyle w:val="a7"/>
        <w:ind w:left="0" w:firstLine="567"/>
        <w:jc w:val="both"/>
        <w:rPr>
          <w:color w:val="FF0000"/>
        </w:rPr>
      </w:pPr>
      <w:r w:rsidRPr="004F2A48">
        <w:t>5.8. Подрядчик  несет ответственность за качество выполненных работ до передачи объекта в эксплуатацию и в гарантийный период при условии соблюдения требований по эксплуатации. Гар</w:t>
      </w:r>
      <w:r w:rsidR="00CC3331">
        <w:t xml:space="preserve">антийный срок на оборудование, на </w:t>
      </w:r>
      <w:r w:rsidRPr="004F2A48">
        <w:t xml:space="preserve">результаты выполненных работ составляет </w:t>
      </w:r>
      <w:r w:rsidRPr="004F2A48">
        <w:rPr>
          <w:b/>
        </w:rPr>
        <w:t>36 месяцев с момента</w:t>
      </w:r>
      <w:r w:rsidRPr="004F2A48">
        <w:t>, когда результат выполненной работы был принят Заказчиком.</w:t>
      </w:r>
    </w:p>
    <w:p w:rsidR="004F2A48" w:rsidRPr="004F2A48" w:rsidRDefault="004F2A48" w:rsidP="004F2A48">
      <w:pPr>
        <w:pStyle w:val="a7"/>
        <w:ind w:left="0" w:firstLine="567"/>
        <w:jc w:val="both"/>
      </w:pPr>
      <w:r w:rsidRPr="004F2A48">
        <w:t xml:space="preserve">5.9. Подрядчик обязуется за свой счет устранить все недоделки, брак, дефекты, выявленные при приемке выполненных работ и в гарантийный период, в срок, согласованный с  Заказчиком. Недоделки, брак, </w:t>
      </w:r>
      <w:proofErr w:type="gramStart"/>
      <w:r w:rsidRPr="004F2A48">
        <w:t>дефекты, установленные при приемке работ фиксируются</w:t>
      </w:r>
      <w:proofErr w:type="gramEnd"/>
      <w:r w:rsidRPr="004F2A48">
        <w:t xml:space="preserve"> дефектным актом с участием Подрядчика. Для участия в составлении акта, фиксирующего дефекты,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w:t>
      </w:r>
    </w:p>
    <w:p w:rsidR="004F2A48" w:rsidRPr="004F2A48" w:rsidRDefault="004F2A48" w:rsidP="004F2A48">
      <w:pPr>
        <w:pStyle w:val="a7"/>
        <w:ind w:left="0" w:firstLine="567"/>
        <w:jc w:val="both"/>
      </w:pPr>
      <w:r w:rsidRPr="004F2A48">
        <w:t>В случае неявки представителя Подрядчика, отказе от составления или подписания акта обнаруженных дефектов, Заказчик составляет односторонний акт на основе квалифицированной экспертизы.</w:t>
      </w:r>
    </w:p>
    <w:p w:rsidR="004F2A48" w:rsidRPr="004F2A48" w:rsidRDefault="004F2A48" w:rsidP="004F2A48">
      <w:pPr>
        <w:pStyle w:val="3"/>
        <w:ind w:firstLine="567"/>
        <w:rPr>
          <w:rFonts w:ascii="Times New Roman" w:hAnsi="Times New Roman" w:cs="Times New Roman"/>
          <w:b/>
          <w:bCs/>
          <w:sz w:val="24"/>
          <w:szCs w:val="24"/>
        </w:rPr>
      </w:pPr>
      <w:r w:rsidRPr="004F2A48">
        <w:rPr>
          <w:rFonts w:ascii="Times New Roman" w:hAnsi="Times New Roman" w:cs="Times New Roman"/>
          <w:b/>
          <w:bCs/>
          <w:sz w:val="24"/>
          <w:szCs w:val="24"/>
        </w:rPr>
        <w:t>В случае обнаружения фактов некачественного производства работ, брака в течение срока гарантии, эти факты оформляются актом комиссии в составе Заказчика, Эксплуатирующей организации и Подрядчика.</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 xml:space="preserve">В случае не устранения Подрядчиком обнаруженных дефектов, Заказчик вправе для выполнения работ привлечь другую организацию с оплатой расходов за счет Подрядчика. </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5.10. По завершению работ Подрядчик предоставляет Заказчику всю исполнительную документацию, а также другую документацию, предусмотренную действующими нормами при сдаче объекта.</w:t>
      </w:r>
    </w:p>
    <w:p w:rsidR="004F2A48" w:rsidRPr="004F2A48" w:rsidRDefault="004F2A48" w:rsidP="004F2A48">
      <w:pPr>
        <w:pStyle w:val="ConsNormal"/>
        <w:ind w:firstLine="567"/>
        <w:jc w:val="both"/>
        <w:rPr>
          <w:rFonts w:ascii="Times New Roman" w:hAnsi="Times New Roman" w:cs="Times New Roman"/>
          <w:sz w:val="24"/>
          <w:szCs w:val="24"/>
        </w:rPr>
      </w:pPr>
      <w:r w:rsidRPr="004F2A48">
        <w:rPr>
          <w:rFonts w:ascii="Times New Roman" w:hAnsi="Times New Roman" w:cs="Times New Roman"/>
          <w:sz w:val="24"/>
          <w:szCs w:val="24"/>
        </w:rPr>
        <w:t>5.11. В случае обнаружения Подрядчиком в ходе выполнения работ не учтенные в технической документации работы и в связи с этим необходимость проведения дополнительных работ и увеличения их сметной стоимости, Подрядчик обязан сообщить об этом Заказчику.</w:t>
      </w:r>
    </w:p>
    <w:p w:rsidR="004F2A48" w:rsidRPr="004F2A48" w:rsidRDefault="004F2A48" w:rsidP="004F2A48">
      <w:pPr>
        <w:ind w:firstLine="567"/>
        <w:jc w:val="both"/>
        <w:rPr>
          <w:rFonts w:ascii="Times New Roman" w:hAnsi="Times New Roman" w:cs="Times New Roman"/>
          <w:sz w:val="24"/>
          <w:szCs w:val="24"/>
        </w:rPr>
      </w:pPr>
      <w:r w:rsidRPr="004F2A48">
        <w:rPr>
          <w:rFonts w:ascii="Times New Roman" w:hAnsi="Times New Roman" w:cs="Times New Roman"/>
          <w:sz w:val="24"/>
          <w:szCs w:val="24"/>
        </w:rPr>
        <w:t>При неполучении от Заказчика ответа на свое сообщение в течение 10 (Десяти) дней, Подрядчик обязан приостановить соответствующие работы с отнесением убытков, вызванных простоем, на счет Заказчика.</w:t>
      </w:r>
    </w:p>
    <w:p w:rsidR="004F2A48" w:rsidRPr="004F2A48" w:rsidRDefault="004F2A48" w:rsidP="004F2A48">
      <w:pPr>
        <w:pStyle w:val="ConsNormal"/>
        <w:ind w:firstLine="567"/>
        <w:jc w:val="both"/>
        <w:rPr>
          <w:rFonts w:ascii="Times New Roman" w:hAnsi="Times New Roman" w:cs="Times New Roman"/>
          <w:sz w:val="24"/>
          <w:szCs w:val="24"/>
        </w:rPr>
      </w:pPr>
      <w:r w:rsidRPr="004F2A48">
        <w:rPr>
          <w:rFonts w:ascii="Times New Roman" w:hAnsi="Times New Roman" w:cs="Times New Roman"/>
          <w:sz w:val="24"/>
          <w:szCs w:val="24"/>
        </w:rPr>
        <w:t>5.12.</w:t>
      </w:r>
      <w:r w:rsidRPr="004F2A48">
        <w:rPr>
          <w:rFonts w:ascii="Times New Roman" w:hAnsi="Times New Roman" w:cs="Times New Roman"/>
          <w:sz w:val="24"/>
          <w:szCs w:val="24"/>
        </w:rPr>
        <w:tab/>
        <w:t>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4F2A48" w:rsidRPr="004F2A48" w:rsidRDefault="004F2A48" w:rsidP="004F2A48">
      <w:pPr>
        <w:pStyle w:val="a5"/>
        <w:rPr>
          <w:szCs w:val="24"/>
        </w:rPr>
      </w:pPr>
      <w:r w:rsidRPr="004F2A48">
        <w:rPr>
          <w:szCs w:val="24"/>
        </w:rPr>
        <w:t xml:space="preserve">         5.13. После выполнения работ на Объекте, Подрядчик  в присутствии Заказчика подписывает Акт сдачи-приемки смонтированного оборудования на месте сдачи последнего.</w:t>
      </w:r>
    </w:p>
    <w:p w:rsidR="004F2A48" w:rsidRDefault="004F2A48" w:rsidP="004F2A48">
      <w:pPr>
        <w:pStyle w:val="a5"/>
        <w:ind w:firstLine="567"/>
        <w:rPr>
          <w:szCs w:val="24"/>
        </w:rPr>
      </w:pPr>
    </w:p>
    <w:p w:rsidR="00AF139B" w:rsidRDefault="00AF139B" w:rsidP="004F2A48">
      <w:pPr>
        <w:pStyle w:val="a5"/>
        <w:ind w:firstLine="567"/>
        <w:rPr>
          <w:szCs w:val="24"/>
        </w:rPr>
      </w:pPr>
    </w:p>
    <w:p w:rsidR="00AF139B" w:rsidRDefault="00AF139B" w:rsidP="004F2A48">
      <w:pPr>
        <w:pStyle w:val="a5"/>
        <w:ind w:firstLine="567"/>
        <w:rPr>
          <w:szCs w:val="24"/>
        </w:rPr>
      </w:pPr>
    </w:p>
    <w:p w:rsidR="00AF139B" w:rsidRPr="004F2A48" w:rsidRDefault="00AF139B" w:rsidP="004F2A48">
      <w:pPr>
        <w:pStyle w:val="a5"/>
        <w:ind w:firstLine="567"/>
        <w:rPr>
          <w:szCs w:val="24"/>
        </w:rPr>
      </w:pPr>
    </w:p>
    <w:p w:rsidR="004F2A48" w:rsidRPr="004F2A48" w:rsidRDefault="004F2A48" w:rsidP="004F2A48">
      <w:pPr>
        <w:numPr>
          <w:ilvl w:val="0"/>
          <w:numId w:val="7"/>
        </w:numPr>
        <w:spacing w:after="0" w:line="240" w:lineRule="auto"/>
        <w:jc w:val="center"/>
        <w:rPr>
          <w:rFonts w:ascii="Times New Roman" w:hAnsi="Times New Roman" w:cs="Times New Roman"/>
          <w:b/>
          <w:bCs/>
          <w:sz w:val="24"/>
          <w:szCs w:val="24"/>
        </w:rPr>
      </w:pPr>
      <w:r w:rsidRPr="004F2A48">
        <w:rPr>
          <w:rFonts w:ascii="Times New Roman" w:hAnsi="Times New Roman" w:cs="Times New Roman"/>
          <w:b/>
          <w:bCs/>
          <w:sz w:val="24"/>
          <w:szCs w:val="24"/>
        </w:rPr>
        <w:lastRenderedPageBreak/>
        <w:t>ОТВЕТСТВЕННОСТЬ СТОРОН</w:t>
      </w:r>
    </w:p>
    <w:p w:rsidR="004F2A48" w:rsidRPr="004F2A48" w:rsidRDefault="004F2A48" w:rsidP="004F2A48">
      <w:pPr>
        <w:ind w:left="3900"/>
        <w:rPr>
          <w:rFonts w:ascii="Times New Roman" w:hAnsi="Times New Roman" w:cs="Times New Roman"/>
          <w:b/>
          <w:bCs/>
          <w:sz w:val="24"/>
          <w:szCs w:val="24"/>
        </w:rPr>
      </w:pPr>
    </w:p>
    <w:p w:rsid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1872F1" w:rsidRPr="004F2A48" w:rsidRDefault="001872F1" w:rsidP="004F2A48">
      <w:pPr>
        <w:pStyle w:val="ConsNormal"/>
        <w:ind w:firstLine="708"/>
        <w:jc w:val="both"/>
        <w:rPr>
          <w:rFonts w:ascii="Times New Roman" w:hAnsi="Times New Roman" w:cs="Times New Roman"/>
          <w:sz w:val="24"/>
          <w:szCs w:val="24"/>
        </w:rPr>
      </w:pPr>
    </w:p>
    <w:p w:rsidR="001872F1" w:rsidRDefault="001872F1" w:rsidP="004F2A48">
      <w:pPr>
        <w:pStyle w:val="ConsNormal"/>
        <w:ind w:firstLine="0"/>
        <w:jc w:val="center"/>
        <w:rPr>
          <w:rFonts w:ascii="Times New Roman" w:hAnsi="Times New Roman" w:cs="Times New Roman"/>
          <w:b/>
          <w:bCs/>
          <w:sz w:val="24"/>
          <w:szCs w:val="24"/>
        </w:rPr>
      </w:pPr>
    </w:p>
    <w:p w:rsidR="004F2A48" w:rsidRPr="004F2A48" w:rsidRDefault="004F2A48" w:rsidP="004F2A48">
      <w:pPr>
        <w:pStyle w:val="ConsNormal"/>
        <w:ind w:firstLine="0"/>
        <w:jc w:val="center"/>
        <w:rPr>
          <w:rFonts w:ascii="Times New Roman" w:hAnsi="Times New Roman" w:cs="Times New Roman"/>
          <w:b/>
          <w:bCs/>
          <w:sz w:val="24"/>
          <w:szCs w:val="24"/>
        </w:rPr>
      </w:pPr>
      <w:r w:rsidRPr="004F2A48">
        <w:rPr>
          <w:rFonts w:ascii="Times New Roman" w:hAnsi="Times New Roman" w:cs="Times New Roman"/>
          <w:b/>
          <w:bCs/>
          <w:sz w:val="24"/>
          <w:szCs w:val="24"/>
        </w:rPr>
        <w:t>7. ГАРАНТИИ</w:t>
      </w:r>
    </w:p>
    <w:p w:rsidR="004F2A48" w:rsidRPr="004F2A48" w:rsidRDefault="004F2A48" w:rsidP="004F2A48">
      <w:pPr>
        <w:pStyle w:val="ConsNormal"/>
        <w:ind w:firstLine="708"/>
        <w:jc w:val="center"/>
        <w:rPr>
          <w:rFonts w:ascii="Times New Roman" w:hAnsi="Times New Roman" w:cs="Times New Roman"/>
          <w:b/>
          <w:bCs/>
          <w:sz w:val="24"/>
          <w:szCs w:val="24"/>
        </w:rPr>
      </w:pP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7.1. Гарантийный срок на выполненные Подрядчиком работы составляет 36 (тридцать шесть) месяцев. Гарантийный срок исчисляется со дня подписания Акта приемки Объекта, указанного в п. 1.2. Договора.</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7.2. Если в течение гарантийного срока выявится, что выполненные Подрядчиком работы имеют недостатки, которые являются следствием ненадлежащего выполнения Подрядчиком своих обязательств по Договору, то Подрядчик обязан их устранить за свой счет, без каких либо компенсаций. В максимально короткие сроки, требующиеся для устранения выявленных недостатков. Гарантийный срок соответственно продлевается на период, в течение которого Объект не мог эксплуатироваться.</w:t>
      </w:r>
    </w:p>
    <w:p w:rsidR="004F2A48" w:rsidRPr="004F2A48" w:rsidRDefault="004F2A48" w:rsidP="004F2A48">
      <w:pPr>
        <w:pStyle w:val="ConsNormal"/>
        <w:ind w:firstLine="708"/>
        <w:jc w:val="both"/>
        <w:rPr>
          <w:rFonts w:ascii="Times New Roman" w:hAnsi="Times New Roman" w:cs="Times New Roman"/>
          <w:sz w:val="24"/>
          <w:szCs w:val="24"/>
        </w:rPr>
      </w:pPr>
    </w:p>
    <w:p w:rsidR="004F2A48" w:rsidRPr="004F2A48" w:rsidRDefault="004F2A48" w:rsidP="004F2A48">
      <w:pPr>
        <w:pStyle w:val="ConsNormal"/>
        <w:numPr>
          <w:ilvl w:val="0"/>
          <w:numId w:val="8"/>
        </w:numPr>
        <w:jc w:val="center"/>
        <w:rPr>
          <w:rFonts w:ascii="Times New Roman" w:hAnsi="Times New Roman" w:cs="Times New Roman"/>
          <w:b/>
          <w:bCs/>
          <w:sz w:val="24"/>
          <w:szCs w:val="24"/>
        </w:rPr>
      </w:pPr>
      <w:r w:rsidRPr="004F2A48">
        <w:rPr>
          <w:rFonts w:ascii="Times New Roman" w:hAnsi="Times New Roman" w:cs="Times New Roman"/>
          <w:b/>
          <w:bCs/>
          <w:sz w:val="24"/>
          <w:szCs w:val="24"/>
        </w:rPr>
        <w:t>ОБСТОЯТЕЛЬСТВА НЕПРЕОДОЛИМОЙ СИЛЫ</w:t>
      </w:r>
    </w:p>
    <w:p w:rsidR="004F2A48" w:rsidRPr="004F2A48" w:rsidRDefault="004F2A48" w:rsidP="004F2A48">
      <w:pPr>
        <w:pStyle w:val="ConsNormal"/>
        <w:ind w:left="927" w:firstLine="0"/>
        <w:rPr>
          <w:rFonts w:ascii="Times New Roman" w:hAnsi="Times New Roman" w:cs="Times New Roman"/>
          <w:b/>
          <w:bCs/>
          <w:sz w:val="24"/>
          <w:szCs w:val="24"/>
        </w:rPr>
      </w:pP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 xml:space="preserve">8.1. </w:t>
      </w:r>
      <w:proofErr w:type="gramStart"/>
      <w:r w:rsidRPr="004F2A48">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 том числе военные действия, введение в действие актов органов исполнительной и законодательной власти, делающих невозможным выполнение Договора), на</w:t>
      </w:r>
      <w:proofErr w:type="gramEnd"/>
      <w:r w:rsidRPr="004F2A48">
        <w:rPr>
          <w:rFonts w:ascii="Times New Roman" w:hAnsi="Times New Roman" w:cs="Times New Roman"/>
          <w:sz w:val="24"/>
          <w:szCs w:val="24"/>
        </w:rPr>
        <w:t xml:space="preserve"> время действия этих обстоятельств, если эти обстоятельства непосредственно повлияли на исполнение договора.</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8.2. Сторона, ссылающая на обстоятельства непреодолимой силы, должна уведомить об этом другие стороны в течение 5 дней с момента возникновения указанных обстоятельств, иначе теряет право на них ссылаться. После чего Стороны обязаны обсудить целесообразность дальнейшего продолжения строительства Объекта и принять дополнительное соглашение с обязательным указанием сроков, порядка ведения и стоимости работ, которое с момента его подписания становится неотъемлемой частью договора, либо инициировать процедуру расторжения договора.</w:t>
      </w:r>
    </w:p>
    <w:p w:rsidR="004F2A48" w:rsidRPr="004F2A48" w:rsidRDefault="004F2A48" w:rsidP="004F2A48">
      <w:pPr>
        <w:pStyle w:val="ConsNormal"/>
        <w:ind w:firstLine="708"/>
        <w:jc w:val="both"/>
        <w:rPr>
          <w:rFonts w:ascii="Times New Roman" w:hAnsi="Times New Roman" w:cs="Times New Roman"/>
          <w:sz w:val="24"/>
          <w:szCs w:val="24"/>
        </w:rPr>
      </w:pPr>
    </w:p>
    <w:p w:rsidR="004F2A48" w:rsidRPr="004F2A48" w:rsidRDefault="004F2A48" w:rsidP="004F2A48">
      <w:pPr>
        <w:pStyle w:val="ConsNormal"/>
        <w:numPr>
          <w:ilvl w:val="0"/>
          <w:numId w:val="8"/>
        </w:numPr>
        <w:jc w:val="center"/>
        <w:rPr>
          <w:rFonts w:ascii="Times New Roman" w:hAnsi="Times New Roman" w:cs="Times New Roman"/>
          <w:b/>
          <w:bCs/>
          <w:sz w:val="24"/>
          <w:szCs w:val="24"/>
        </w:rPr>
      </w:pPr>
      <w:r w:rsidRPr="004F2A48">
        <w:rPr>
          <w:rFonts w:ascii="Times New Roman" w:hAnsi="Times New Roman" w:cs="Times New Roman"/>
          <w:b/>
          <w:bCs/>
          <w:sz w:val="24"/>
          <w:szCs w:val="24"/>
        </w:rPr>
        <w:t>РАСТОРЖЕНИЕ ДОГОВОРА</w:t>
      </w:r>
    </w:p>
    <w:p w:rsidR="004F2A48" w:rsidRPr="004F2A48" w:rsidRDefault="004F2A48" w:rsidP="004F2A48">
      <w:pPr>
        <w:pStyle w:val="ConsNormal"/>
        <w:ind w:left="927" w:firstLine="0"/>
        <w:rPr>
          <w:rFonts w:ascii="Times New Roman" w:hAnsi="Times New Roman" w:cs="Times New Roman"/>
          <w:b/>
          <w:bCs/>
          <w:sz w:val="24"/>
          <w:szCs w:val="24"/>
        </w:rPr>
      </w:pP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9.1. Заказчик вправе расторгнуть настоящий договор в следующих случаях:</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 задержка Подрядчиком начала производства работ более чем на 14 (Четырнадцать) календарных дней по причинам, не зависящим от Заказчика;</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 нарушение  сроков выполнения этапов работ.</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 систематическое несоблюдение Подрядчиком требования по качеству работ;</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 лишение  Подрядчика права на производство работ.</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9.2. Подрядчик вправе расторгнуть настоящий договор в случаях:</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 финансовой несостоятельности Заказчика или систематической задержки им расчетов за выполнение работы или задержку их более на 20 (Двадцать)  календарных дней;</w:t>
      </w:r>
    </w:p>
    <w:p w:rsidR="004F2A48" w:rsidRPr="004F2A48" w:rsidRDefault="004F2A48" w:rsidP="004F2A48">
      <w:pPr>
        <w:pStyle w:val="ConsNormal"/>
        <w:ind w:firstLine="708"/>
        <w:jc w:val="both"/>
        <w:rPr>
          <w:rFonts w:ascii="Times New Roman" w:hAnsi="Times New Roman" w:cs="Times New Roman"/>
          <w:sz w:val="24"/>
          <w:szCs w:val="24"/>
        </w:rPr>
      </w:pPr>
      <w:r w:rsidRPr="004F2A48">
        <w:rPr>
          <w:rFonts w:ascii="Times New Roman" w:hAnsi="Times New Roman" w:cs="Times New Roman"/>
          <w:sz w:val="24"/>
          <w:szCs w:val="24"/>
        </w:rPr>
        <w:t>- консервации или остановки Заказчиком выполнение работ  по причинам, не зависящим от Подрядчика, на срок, превышающий один месяц.</w:t>
      </w:r>
    </w:p>
    <w:p w:rsidR="004F2A48" w:rsidRDefault="004F2A48" w:rsidP="004F2A48">
      <w:pPr>
        <w:pStyle w:val="ConsNormal"/>
        <w:ind w:firstLine="708"/>
        <w:jc w:val="both"/>
        <w:rPr>
          <w:rFonts w:ascii="Times New Roman" w:hAnsi="Times New Roman" w:cs="Times New Roman"/>
          <w:sz w:val="24"/>
          <w:szCs w:val="24"/>
        </w:rPr>
      </w:pPr>
    </w:p>
    <w:p w:rsidR="00A9179F" w:rsidRDefault="00A9179F" w:rsidP="004F2A48">
      <w:pPr>
        <w:pStyle w:val="ConsNormal"/>
        <w:ind w:firstLine="708"/>
        <w:jc w:val="both"/>
        <w:rPr>
          <w:rFonts w:ascii="Times New Roman" w:hAnsi="Times New Roman" w:cs="Times New Roman"/>
          <w:sz w:val="24"/>
          <w:szCs w:val="24"/>
        </w:rPr>
      </w:pPr>
    </w:p>
    <w:p w:rsidR="00A9179F" w:rsidRDefault="00A9179F" w:rsidP="004F2A48">
      <w:pPr>
        <w:pStyle w:val="ConsNormal"/>
        <w:ind w:firstLine="708"/>
        <w:jc w:val="both"/>
        <w:rPr>
          <w:rFonts w:ascii="Times New Roman" w:hAnsi="Times New Roman" w:cs="Times New Roman"/>
          <w:sz w:val="24"/>
          <w:szCs w:val="24"/>
        </w:rPr>
      </w:pPr>
    </w:p>
    <w:p w:rsidR="00A9179F" w:rsidRDefault="00A9179F" w:rsidP="004F2A48">
      <w:pPr>
        <w:pStyle w:val="ConsNormal"/>
        <w:ind w:firstLine="708"/>
        <w:jc w:val="both"/>
        <w:rPr>
          <w:rFonts w:ascii="Times New Roman" w:hAnsi="Times New Roman" w:cs="Times New Roman"/>
          <w:sz w:val="24"/>
          <w:szCs w:val="24"/>
        </w:rPr>
      </w:pPr>
    </w:p>
    <w:p w:rsidR="00A9179F" w:rsidRDefault="00A9179F" w:rsidP="004F2A48">
      <w:pPr>
        <w:pStyle w:val="ConsNormal"/>
        <w:ind w:firstLine="708"/>
        <w:jc w:val="both"/>
        <w:rPr>
          <w:rFonts w:ascii="Times New Roman" w:hAnsi="Times New Roman" w:cs="Times New Roman"/>
          <w:sz w:val="24"/>
          <w:szCs w:val="24"/>
        </w:rPr>
      </w:pPr>
    </w:p>
    <w:p w:rsidR="00A9179F" w:rsidRDefault="00A9179F" w:rsidP="004F2A48">
      <w:pPr>
        <w:pStyle w:val="ConsNormal"/>
        <w:ind w:firstLine="708"/>
        <w:jc w:val="both"/>
        <w:rPr>
          <w:rFonts w:ascii="Times New Roman" w:hAnsi="Times New Roman" w:cs="Times New Roman"/>
          <w:sz w:val="24"/>
          <w:szCs w:val="24"/>
        </w:rPr>
      </w:pPr>
    </w:p>
    <w:p w:rsidR="006F144D" w:rsidRPr="004F2A48" w:rsidRDefault="006F144D" w:rsidP="004F2A48">
      <w:pPr>
        <w:pStyle w:val="ConsNormal"/>
        <w:ind w:firstLine="708"/>
        <w:jc w:val="both"/>
        <w:rPr>
          <w:rFonts w:ascii="Times New Roman" w:hAnsi="Times New Roman" w:cs="Times New Roman"/>
          <w:sz w:val="24"/>
          <w:szCs w:val="24"/>
        </w:rPr>
      </w:pPr>
    </w:p>
    <w:p w:rsidR="004F2A48" w:rsidRPr="004F2A48" w:rsidRDefault="004F2A48" w:rsidP="004F2A48">
      <w:pPr>
        <w:numPr>
          <w:ilvl w:val="0"/>
          <w:numId w:val="8"/>
        </w:numPr>
        <w:spacing w:after="0" w:line="240" w:lineRule="auto"/>
        <w:jc w:val="center"/>
        <w:rPr>
          <w:rFonts w:ascii="Times New Roman" w:hAnsi="Times New Roman" w:cs="Times New Roman"/>
          <w:b/>
          <w:bCs/>
          <w:sz w:val="24"/>
          <w:szCs w:val="24"/>
        </w:rPr>
      </w:pPr>
      <w:r w:rsidRPr="004F2A48">
        <w:rPr>
          <w:rFonts w:ascii="Times New Roman" w:hAnsi="Times New Roman" w:cs="Times New Roman"/>
          <w:b/>
          <w:bCs/>
          <w:sz w:val="24"/>
          <w:szCs w:val="24"/>
        </w:rPr>
        <w:t>ПРОЧИЕ УСЛОВИЯ</w:t>
      </w:r>
    </w:p>
    <w:p w:rsidR="004F2A48" w:rsidRPr="004F2A48" w:rsidRDefault="004F2A48" w:rsidP="004F2A48">
      <w:pPr>
        <w:ind w:left="927"/>
        <w:rPr>
          <w:rFonts w:ascii="Times New Roman" w:hAnsi="Times New Roman" w:cs="Times New Roman"/>
          <w:b/>
          <w:bCs/>
          <w:sz w:val="24"/>
          <w:szCs w:val="24"/>
        </w:rPr>
      </w:pPr>
    </w:p>
    <w:p w:rsidR="004F2A48" w:rsidRPr="004F2A48" w:rsidRDefault="004F2A48" w:rsidP="004F2A48">
      <w:pPr>
        <w:pStyle w:val="ConsNormal"/>
        <w:ind w:firstLine="540"/>
        <w:jc w:val="both"/>
        <w:rPr>
          <w:rFonts w:ascii="Times New Roman" w:hAnsi="Times New Roman" w:cs="Times New Roman"/>
          <w:sz w:val="24"/>
          <w:szCs w:val="24"/>
        </w:rPr>
      </w:pPr>
      <w:r w:rsidRPr="004F2A48">
        <w:rPr>
          <w:rFonts w:ascii="Times New Roman" w:hAnsi="Times New Roman" w:cs="Times New Roman"/>
          <w:sz w:val="24"/>
          <w:szCs w:val="24"/>
        </w:rPr>
        <w:t>10.1. Если при выполнении работ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rsidR="004F2A48" w:rsidRPr="004F2A48" w:rsidRDefault="004F2A48" w:rsidP="004F2A48">
      <w:pPr>
        <w:ind w:firstLine="540"/>
        <w:jc w:val="both"/>
        <w:rPr>
          <w:rFonts w:ascii="Times New Roman" w:hAnsi="Times New Roman" w:cs="Times New Roman"/>
          <w:sz w:val="24"/>
          <w:szCs w:val="24"/>
        </w:rPr>
      </w:pPr>
      <w:r w:rsidRPr="004F2A48">
        <w:rPr>
          <w:rFonts w:ascii="Times New Roman" w:hAnsi="Times New Roman" w:cs="Times New Roman"/>
          <w:sz w:val="24"/>
          <w:szCs w:val="24"/>
        </w:rPr>
        <w:t xml:space="preserve">10.2. Стороны обязаны принять все необходимые согласованные меры для предотвращения дополнительных расходов. Убытки, вызванные неисполнением или ненадлежащим исполнением обязательств, возмещаются виновной стороной в полном объеме.  </w:t>
      </w:r>
    </w:p>
    <w:p w:rsidR="004F2A48" w:rsidRPr="004F2A48" w:rsidRDefault="004F2A48" w:rsidP="004F2A48">
      <w:pPr>
        <w:ind w:firstLine="540"/>
        <w:jc w:val="both"/>
        <w:rPr>
          <w:rFonts w:ascii="Times New Roman" w:hAnsi="Times New Roman" w:cs="Times New Roman"/>
          <w:sz w:val="24"/>
          <w:szCs w:val="24"/>
        </w:rPr>
      </w:pPr>
      <w:r w:rsidRPr="004F2A48">
        <w:rPr>
          <w:rFonts w:ascii="Times New Roman" w:hAnsi="Times New Roman" w:cs="Times New Roman"/>
          <w:sz w:val="24"/>
          <w:szCs w:val="24"/>
        </w:rPr>
        <w:t>10.3. Если у Подрядчика возникают дополнительные расходы, вызванные невыполнением или ненадлежащим выполнением обязательств Заказчиком, то он письменно сообщает размер дополнительных расходов с подтверждением их документами, на основании которых стороны заключают соглашение о сроках и порядке их возмещения.</w:t>
      </w:r>
    </w:p>
    <w:p w:rsidR="004F2A48" w:rsidRPr="004F2A48" w:rsidRDefault="004F2A48" w:rsidP="004F2A48">
      <w:pPr>
        <w:ind w:right="46" w:firstLine="708"/>
        <w:jc w:val="both"/>
        <w:rPr>
          <w:rFonts w:ascii="Times New Roman" w:hAnsi="Times New Roman" w:cs="Times New Roman"/>
          <w:sz w:val="24"/>
          <w:szCs w:val="24"/>
        </w:rPr>
      </w:pPr>
      <w:r w:rsidRPr="004F2A48">
        <w:rPr>
          <w:rFonts w:ascii="Times New Roman" w:hAnsi="Times New Roman" w:cs="Times New Roman"/>
          <w:sz w:val="24"/>
          <w:szCs w:val="24"/>
        </w:rPr>
        <w:t>10.4.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и др.</w:t>
      </w:r>
    </w:p>
    <w:p w:rsidR="004F2A48" w:rsidRPr="004F2A48" w:rsidRDefault="004F2A48" w:rsidP="004F2A48">
      <w:pPr>
        <w:ind w:right="46" w:firstLine="708"/>
        <w:jc w:val="both"/>
        <w:rPr>
          <w:rFonts w:ascii="Times New Roman" w:hAnsi="Times New Roman" w:cs="Times New Roman"/>
          <w:sz w:val="24"/>
          <w:szCs w:val="24"/>
        </w:rPr>
      </w:pPr>
      <w:r w:rsidRPr="004F2A48">
        <w:rPr>
          <w:rFonts w:ascii="Times New Roman" w:hAnsi="Times New Roman" w:cs="Times New Roman"/>
          <w:sz w:val="24"/>
          <w:szCs w:val="24"/>
        </w:rPr>
        <w:t xml:space="preserve">При не достижении взаимоприемлемого решения по спору, спор подлежит передаче на рассмотрение в Арбитражный суд Московской области. </w:t>
      </w:r>
    </w:p>
    <w:p w:rsidR="004F2A48" w:rsidRPr="004F2A48" w:rsidRDefault="004F2A48" w:rsidP="004F2A48">
      <w:pPr>
        <w:pStyle w:val="3"/>
        <w:rPr>
          <w:rFonts w:ascii="Times New Roman" w:hAnsi="Times New Roman" w:cs="Times New Roman"/>
          <w:b/>
          <w:bCs/>
          <w:sz w:val="24"/>
          <w:szCs w:val="24"/>
        </w:rPr>
      </w:pPr>
      <w:r w:rsidRPr="004F2A48">
        <w:rPr>
          <w:rFonts w:ascii="Times New Roman" w:hAnsi="Times New Roman" w:cs="Times New Roman"/>
          <w:b/>
          <w:bCs/>
          <w:sz w:val="24"/>
          <w:szCs w:val="24"/>
        </w:rPr>
        <w:t>10.5. Стороны обязуются не разглашать, не передавать и не делать каким-либо еще способом доступными третьими лицам сведения, содержащиеся в документах, имеющих отношение к взаимоотношениям Сторон в рамках Договора, иначе как с письменного согласия сторон.</w:t>
      </w:r>
    </w:p>
    <w:p w:rsidR="004F2A48" w:rsidRPr="004F2A48" w:rsidRDefault="004F2A48" w:rsidP="004F2A48">
      <w:pPr>
        <w:pStyle w:val="3"/>
        <w:rPr>
          <w:rFonts w:ascii="Times New Roman" w:hAnsi="Times New Roman" w:cs="Times New Roman"/>
          <w:b/>
          <w:bCs/>
          <w:sz w:val="24"/>
          <w:szCs w:val="24"/>
        </w:rPr>
      </w:pPr>
      <w:r w:rsidRPr="004F2A48">
        <w:rPr>
          <w:rFonts w:ascii="Times New Roman" w:hAnsi="Times New Roman" w:cs="Times New Roman"/>
          <w:b/>
          <w:bCs/>
          <w:sz w:val="24"/>
          <w:szCs w:val="24"/>
        </w:rPr>
        <w:t>10.6. Сторона вправе передавать свои права и обязанности по Договору только с письменного согласия двух других Сторон.</w:t>
      </w:r>
    </w:p>
    <w:p w:rsidR="004F2A48" w:rsidRPr="004F2A48" w:rsidRDefault="004F2A48" w:rsidP="004F2A48">
      <w:pPr>
        <w:ind w:firstLine="708"/>
        <w:jc w:val="both"/>
        <w:rPr>
          <w:rFonts w:ascii="Times New Roman" w:hAnsi="Times New Roman" w:cs="Times New Roman"/>
          <w:sz w:val="24"/>
          <w:szCs w:val="24"/>
        </w:rPr>
      </w:pPr>
      <w:r w:rsidRPr="004F2A48">
        <w:rPr>
          <w:rFonts w:ascii="Times New Roman" w:hAnsi="Times New Roman" w:cs="Times New Roman"/>
          <w:sz w:val="24"/>
          <w:szCs w:val="24"/>
        </w:rPr>
        <w:t>10.7. По всем, не оговоренным, вопросам настоящего Договора стороны руководствуются  действующим законодательством, нормативными актами.</w:t>
      </w:r>
    </w:p>
    <w:p w:rsidR="004F2A48" w:rsidRPr="004F2A48" w:rsidRDefault="004F2A48" w:rsidP="004F2A48">
      <w:pPr>
        <w:rPr>
          <w:rFonts w:ascii="Times New Roman" w:hAnsi="Times New Roman" w:cs="Times New Roman"/>
          <w:b/>
          <w:bCs/>
          <w:sz w:val="24"/>
          <w:szCs w:val="24"/>
        </w:rPr>
      </w:pPr>
    </w:p>
    <w:p w:rsidR="004F2A48" w:rsidRPr="004F2A48" w:rsidRDefault="004F2A48" w:rsidP="004F2A48">
      <w:pPr>
        <w:numPr>
          <w:ilvl w:val="0"/>
          <w:numId w:val="8"/>
        </w:numPr>
        <w:spacing w:after="0" w:line="240" w:lineRule="auto"/>
        <w:jc w:val="center"/>
        <w:rPr>
          <w:rFonts w:ascii="Times New Roman" w:hAnsi="Times New Roman" w:cs="Times New Roman"/>
          <w:b/>
          <w:bCs/>
          <w:sz w:val="24"/>
          <w:szCs w:val="24"/>
        </w:rPr>
      </w:pPr>
      <w:r w:rsidRPr="004F2A48">
        <w:rPr>
          <w:rFonts w:ascii="Times New Roman" w:hAnsi="Times New Roman" w:cs="Times New Roman"/>
          <w:b/>
          <w:bCs/>
          <w:sz w:val="24"/>
          <w:szCs w:val="24"/>
        </w:rPr>
        <w:t>ЗАКЛЮЧИТЕЛЬНЫЕ ПОЛОЖЕНИЯ</w:t>
      </w:r>
    </w:p>
    <w:p w:rsidR="004F2A48" w:rsidRPr="004F2A48" w:rsidRDefault="004F2A48" w:rsidP="004F2A48">
      <w:pPr>
        <w:ind w:left="927"/>
        <w:rPr>
          <w:rFonts w:ascii="Times New Roman" w:hAnsi="Times New Roman" w:cs="Times New Roman"/>
          <w:b/>
          <w:bCs/>
          <w:sz w:val="24"/>
          <w:szCs w:val="24"/>
        </w:rPr>
      </w:pPr>
    </w:p>
    <w:p w:rsidR="004F2A48" w:rsidRPr="004F2A48" w:rsidRDefault="004F2A48" w:rsidP="004F2A48">
      <w:pPr>
        <w:ind w:firstLine="708"/>
        <w:jc w:val="both"/>
        <w:rPr>
          <w:rFonts w:ascii="Times New Roman" w:hAnsi="Times New Roman" w:cs="Times New Roman"/>
          <w:sz w:val="24"/>
          <w:szCs w:val="24"/>
        </w:rPr>
      </w:pPr>
      <w:r w:rsidRPr="004F2A48">
        <w:rPr>
          <w:rFonts w:ascii="Times New Roman" w:hAnsi="Times New Roman" w:cs="Times New Roman"/>
          <w:sz w:val="24"/>
          <w:szCs w:val="24"/>
        </w:rPr>
        <w:t>11.1.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и скреплены печатями.</w:t>
      </w:r>
    </w:p>
    <w:p w:rsidR="004F2A48" w:rsidRPr="004F2A48" w:rsidRDefault="004F2A48" w:rsidP="004F2A48">
      <w:pPr>
        <w:pStyle w:val="3"/>
        <w:rPr>
          <w:rFonts w:ascii="Times New Roman" w:hAnsi="Times New Roman" w:cs="Times New Roman"/>
          <w:b/>
          <w:bCs/>
          <w:sz w:val="24"/>
          <w:szCs w:val="24"/>
        </w:rPr>
      </w:pPr>
      <w:r w:rsidRPr="004F2A48">
        <w:rPr>
          <w:rFonts w:ascii="Times New Roman" w:hAnsi="Times New Roman" w:cs="Times New Roman"/>
          <w:b/>
          <w:bCs/>
          <w:sz w:val="24"/>
          <w:szCs w:val="24"/>
        </w:rPr>
        <w:t>11.2. Все приложения к настоящему Договору являются его неотъемлемой частью.</w:t>
      </w:r>
    </w:p>
    <w:p w:rsidR="004F2A48" w:rsidRPr="004F2A48" w:rsidRDefault="004F2A48" w:rsidP="004F2A48">
      <w:pPr>
        <w:ind w:firstLine="708"/>
        <w:jc w:val="both"/>
        <w:rPr>
          <w:rFonts w:ascii="Times New Roman" w:hAnsi="Times New Roman" w:cs="Times New Roman"/>
          <w:sz w:val="24"/>
          <w:szCs w:val="24"/>
        </w:rPr>
      </w:pPr>
      <w:r w:rsidRPr="004F2A48">
        <w:rPr>
          <w:rFonts w:ascii="Times New Roman" w:hAnsi="Times New Roman" w:cs="Times New Roman"/>
          <w:sz w:val="24"/>
          <w:szCs w:val="24"/>
        </w:rPr>
        <w:t xml:space="preserve">11.3. Договор вступает в силу с момента его подписания и действует до надлежащего исполнения сторонами взятых на себя обязательств. Датой заключения настоящего Договора, является дата последней подписи любой из сторон, участвующих в настоящем договоре. </w:t>
      </w:r>
    </w:p>
    <w:p w:rsidR="004F2A48" w:rsidRPr="004F2A48" w:rsidRDefault="004F2A48" w:rsidP="004F2A48">
      <w:pPr>
        <w:pStyle w:val="31"/>
        <w:ind w:right="46" w:firstLine="708"/>
        <w:rPr>
          <w:rFonts w:ascii="Times New Roman" w:hAnsi="Times New Roman" w:cs="Times New Roman"/>
          <w:b/>
          <w:bCs/>
          <w:sz w:val="24"/>
          <w:szCs w:val="24"/>
        </w:rPr>
      </w:pPr>
      <w:r w:rsidRPr="004F2A48">
        <w:rPr>
          <w:rFonts w:ascii="Times New Roman" w:hAnsi="Times New Roman" w:cs="Times New Roman"/>
          <w:sz w:val="24"/>
          <w:szCs w:val="24"/>
        </w:rPr>
        <w:t xml:space="preserve">11.4. Стороны обязаны сообщать друг другу об изменении в платежных и почтовых реквизитах телефонов, факса в двухдневный срок. Действия, </w:t>
      </w:r>
      <w:proofErr w:type="gramStart"/>
      <w:r w:rsidRPr="004F2A48">
        <w:rPr>
          <w:rFonts w:ascii="Times New Roman" w:hAnsi="Times New Roman" w:cs="Times New Roman"/>
          <w:sz w:val="24"/>
          <w:szCs w:val="24"/>
        </w:rPr>
        <w:t>совершенный</w:t>
      </w:r>
      <w:proofErr w:type="gramEnd"/>
      <w:r w:rsidRPr="004F2A48">
        <w:rPr>
          <w:rFonts w:ascii="Times New Roman" w:hAnsi="Times New Roman" w:cs="Times New Roman"/>
          <w:sz w:val="24"/>
          <w:szCs w:val="24"/>
        </w:rPr>
        <w:t xml:space="preserve"> по старым адресам и счетам до поступления уведомлений об их изменениях, засчитываются в исполнение обязательств.</w:t>
      </w:r>
    </w:p>
    <w:p w:rsidR="004F2A48" w:rsidRPr="004F2A48" w:rsidRDefault="004F2A48" w:rsidP="004F2A48">
      <w:pPr>
        <w:pStyle w:val="23"/>
        <w:ind w:firstLine="708"/>
        <w:rPr>
          <w:rFonts w:ascii="Times New Roman" w:hAnsi="Times New Roman" w:cs="Times New Roman"/>
          <w:sz w:val="24"/>
          <w:szCs w:val="24"/>
        </w:rPr>
      </w:pPr>
      <w:r w:rsidRPr="004F2A48">
        <w:rPr>
          <w:rFonts w:ascii="Times New Roman" w:hAnsi="Times New Roman" w:cs="Times New Roman"/>
          <w:sz w:val="24"/>
          <w:szCs w:val="24"/>
        </w:rPr>
        <w:t>11.5. Настоящий Договор составлен на русском языке в двух идентичных  экземплярах, имеющих одинаковую юридическую силу – по одному из каждой стороны Договора.</w:t>
      </w:r>
    </w:p>
    <w:p w:rsidR="004F2A48" w:rsidRPr="004F2A48" w:rsidRDefault="004F2A48" w:rsidP="004F2A48">
      <w:pPr>
        <w:ind w:firstLine="708"/>
        <w:jc w:val="both"/>
        <w:rPr>
          <w:rFonts w:ascii="Times New Roman" w:hAnsi="Times New Roman" w:cs="Times New Roman"/>
          <w:sz w:val="24"/>
          <w:szCs w:val="24"/>
        </w:rPr>
      </w:pPr>
      <w:r w:rsidRPr="004F2A48">
        <w:rPr>
          <w:rFonts w:ascii="Times New Roman" w:hAnsi="Times New Roman" w:cs="Times New Roman"/>
          <w:sz w:val="24"/>
          <w:szCs w:val="24"/>
        </w:rPr>
        <w:lastRenderedPageBreak/>
        <w:t xml:space="preserve">11.6. Приложения к Договору: </w:t>
      </w:r>
    </w:p>
    <w:p w:rsidR="004F2A48" w:rsidRPr="004F2A48" w:rsidRDefault="004F2A48" w:rsidP="004F2A48">
      <w:pPr>
        <w:numPr>
          <w:ilvl w:val="0"/>
          <w:numId w:val="6"/>
        </w:numPr>
        <w:spacing w:after="0" w:line="240" w:lineRule="auto"/>
        <w:ind w:hanging="720"/>
        <w:jc w:val="both"/>
        <w:rPr>
          <w:rFonts w:ascii="Times New Roman" w:hAnsi="Times New Roman" w:cs="Times New Roman"/>
          <w:sz w:val="24"/>
          <w:szCs w:val="24"/>
        </w:rPr>
      </w:pPr>
      <w:r w:rsidRPr="004F2A48">
        <w:rPr>
          <w:rFonts w:ascii="Times New Roman" w:hAnsi="Times New Roman" w:cs="Times New Roman"/>
          <w:sz w:val="24"/>
          <w:szCs w:val="24"/>
        </w:rPr>
        <w:t>Приложение №1 -  Проектно-Сметная документация;</w:t>
      </w:r>
    </w:p>
    <w:p w:rsidR="004F2A48" w:rsidRPr="004F2A48" w:rsidRDefault="004F2A48" w:rsidP="004F2A48">
      <w:pPr>
        <w:numPr>
          <w:ilvl w:val="0"/>
          <w:numId w:val="6"/>
        </w:numPr>
        <w:spacing w:after="0" w:line="240" w:lineRule="auto"/>
        <w:ind w:hanging="720"/>
        <w:jc w:val="both"/>
        <w:rPr>
          <w:rFonts w:ascii="Times New Roman" w:hAnsi="Times New Roman" w:cs="Times New Roman"/>
          <w:b/>
          <w:bCs/>
          <w:sz w:val="24"/>
          <w:szCs w:val="24"/>
        </w:rPr>
      </w:pPr>
      <w:r w:rsidRPr="004F2A48">
        <w:rPr>
          <w:rFonts w:ascii="Times New Roman" w:hAnsi="Times New Roman" w:cs="Times New Roman"/>
          <w:sz w:val="24"/>
          <w:szCs w:val="24"/>
        </w:rPr>
        <w:t>Приложение №2 - Техническое задание (места установки приборов учета).</w:t>
      </w:r>
    </w:p>
    <w:p w:rsidR="004F2A48" w:rsidRDefault="004F2A48" w:rsidP="004F2A48">
      <w:pPr>
        <w:ind w:left="720"/>
        <w:jc w:val="both"/>
        <w:rPr>
          <w:rFonts w:ascii="Times New Roman" w:hAnsi="Times New Roman" w:cs="Times New Roman"/>
          <w:b/>
          <w:bCs/>
          <w:sz w:val="24"/>
          <w:szCs w:val="24"/>
        </w:rPr>
      </w:pPr>
    </w:p>
    <w:p w:rsidR="00C17071" w:rsidRDefault="00C17071" w:rsidP="004F2A48">
      <w:pPr>
        <w:ind w:left="720"/>
        <w:jc w:val="both"/>
        <w:rPr>
          <w:rFonts w:ascii="Times New Roman" w:hAnsi="Times New Roman" w:cs="Times New Roman"/>
          <w:b/>
          <w:bCs/>
          <w:sz w:val="24"/>
          <w:szCs w:val="24"/>
        </w:rPr>
      </w:pPr>
    </w:p>
    <w:p w:rsidR="00C17071" w:rsidRDefault="00C17071" w:rsidP="004F2A48">
      <w:pPr>
        <w:ind w:left="720"/>
        <w:jc w:val="both"/>
        <w:rPr>
          <w:rFonts w:ascii="Times New Roman" w:hAnsi="Times New Roman" w:cs="Times New Roman"/>
          <w:b/>
          <w:bCs/>
          <w:sz w:val="24"/>
          <w:szCs w:val="24"/>
        </w:rPr>
      </w:pPr>
    </w:p>
    <w:p w:rsidR="00C17071" w:rsidRDefault="00C17071" w:rsidP="004F2A48">
      <w:pPr>
        <w:ind w:left="720"/>
        <w:jc w:val="both"/>
        <w:rPr>
          <w:rFonts w:ascii="Times New Roman" w:hAnsi="Times New Roman" w:cs="Times New Roman"/>
          <w:b/>
          <w:bCs/>
          <w:sz w:val="24"/>
          <w:szCs w:val="24"/>
        </w:rPr>
      </w:pPr>
    </w:p>
    <w:p w:rsidR="00C17071" w:rsidRDefault="00C17071" w:rsidP="004F2A48">
      <w:pPr>
        <w:ind w:left="720"/>
        <w:jc w:val="both"/>
        <w:rPr>
          <w:rFonts w:ascii="Times New Roman" w:hAnsi="Times New Roman" w:cs="Times New Roman"/>
          <w:b/>
          <w:bCs/>
          <w:sz w:val="24"/>
          <w:szCs w:val="24"/>
        </w:rPr>
      </w:pPr>
    </w:p>
    <w:p w:rsidR="00C17071" w:rsidRDefault="00C17071" w:rsidP="004F2A48">
      <w:pPr>
        <w:ind w:left="720"/>
        <w:jc w:val="both"/>
        <w:rPr>
          <w:rFonts w:ascii="Times New Roman" w:hAnsi="Times New Roman" w:cs="Times New Roman"/>
          <w:b/>
          <w:bCs/>
          <w:sz w:val="24"/>
          <w:szCs w:val="24"/>
        </w:rPr>
      </w:pPr>
    </w:p>
    <w:p w:rsidR="000350F2" w:rsidRPr="004F2A48" w:rsidRDefault="000350F2" w:rsidP="004F2A48">
      <w:pPr>
        <w:ind w:left="720"/>
        <w:jc w:val="both"/>
        <w:rPr>
          <w:rFonts w:ascii="Times New Roman" w:hAnsi="Times New Roman" w:cs="Times New Roman"/>
          <w:b/>
          <w:bCs/>
          <w:sz w:val="24"/>
          <w:szCs w:val="24"/>
        </w:rPr>
      </w:pPr>
    </w:p>
    <w:p w:rsidR="004F2A48" w:rsidRPr="00537484" w:rsidRDefault="004F2A48" w:rsidP="00537484">
      <w:pPr>
        <w:pStyle w:val="a7"/>
        <w:numPr>
          <w:ilvl w:val="0"/>
          <w:numId w:val="8"/>
        </w:numPr>
        <w:jc w:val="center"/>
        <w:rPr>
          <w:b/>
          <w:bCs/>
        </w:rPr>
      </w:pPr>
      <w:r w:rsidRPr="00537484">
        <w:rPr>
          <w:b/>
          <w:bCs/>
        </w:rPr>
        <w:t>ЮРИДИЧЕСКИЕ АДРЕСА И БАНКОВСКИЕ РЕКВИЗИТЫ СТОРОН</w:t>
      </w:r>
    </w:p>
    <w:p w:rsidR="00E8737E" w:rsidRPr="004F2A48" w:rsidRDefault="00E8737E" w:rsidP="004F2A48">
      <w:pPr>
        <w:jc w:val="both"/>
        <w:rPr>
          <w:rFonts w:ascii="Times New Roman" w:hAnsi="Times New Roman" w:cs="Times New Roman"/>
          <w:b/>
          <w:bCs/>
          <w:sz w:val="24"/>
          <w:szCs w:val="24"/>
        </w:rPr>
      </w:pPr>
    </w:p>
    <w:tbl>
      <w:tblPr>
        <w:tblW w:w="9828" w:type="dxa"/>
        <w:tblLook w:val="0000"/>
      </w:tblPr>
      <w:tblGrid>
        <w:gridCol w:w="9774"/>
        <w:gridCol w:w="222"/>
      </w:tblGrid>
      <w:tr w:rsidR="004F2A48" w:rsidRPr="004F2A48" w:rsidTr="005E4385">
        <w:tc>
          <w:tcPr>
            <w:tcW w:w="4788" w:type="dxa"/>
            <w:tcBorders>
              <w:top w:val="nil"/>
              <w:left w:val="nil"/>
              <w:bottom w:val="nil"/>
              <w:right w:val="nil"/>
            </w:tcBorders>
          </w:tcPr>
          <w:tbl>
            <w:tblPr>
              <w:tblW w:w="9828" w:type="dxa"/>
              <w:tblLook w:val="0000"/>
            </w:tblPr>
            <w:tblGrid>
              <w:gridCol w:w="4788"/>
              <w:gridCol w:w="5040"/>
            </w:tblGrid>
            <w:tr w:rsidR="00E8737E" w:rsidRPr="004F2A48" w:rsidTr="005E4385">
              <w:tc>
                <w:tcPr>
                  <w:tcW w:w="4788" w:type="dxa"/>
                  <w:tcBorders>
                    <w:top w:val="nil"/>
                    <w:left w:val="nil"/>
                    <w:bottom w:val="nil"/>
                    <w:right w:val="nil"/>
                  </w:tcBorders>
                </w:tcPr>
                <w:p w:rsidR="00E8737E" w:rsidRPr="004F2A48" w:rsidRDefault="00E8737E" w:rsidP="005E4385">
                  <w:pPr>
                    <w:spacing w:after="0" w:line="240" w:lineRule="auto"/>
                    <w:jc w:val="center"/>
                    <w:rPr>
                      <w:rFonts w:ascii="Times New Roman" w:hAnsi="Times New Roman" w:cs="Times New Roman"/>
                      <w:sz w:val="24"/>
                      <w:szCs w:val="24"/>
                    </w:rPr>
                  </w:pPr>
                  <w:r w:rsidRPr="004F2A48">
                    <w:rPr>
                      <w:rFonts w:ascii="Times New Roman" w:hAnsi="Times New Roman" w:cs="Times New Roman"/>
                      <w:sz w:val="24"/>
                      <w:szCs w:val="24"/>
                    </w:rPr>
                    <w:t>ЗАКАЗЧИК:</w:t>
                  </w:r>
                </w:p>
                <w:p w:rsidR="00E8737E" w:rsidRPr="004F2A48" w:rsidRDefault="00E8737E" w:rsidP="005E4385">
                  <w:pPr>
                    <w:spacing w:after="0" w:line="240" w:lineRule="auto"/>
                    <w:jc w:val="center"/>
                    <w:rPr>
                      <w:rFonts w:ascii="Times New Roman" w:hAnsi="Times New Roman" w:cs="Times New Roman"/>
                      <w:sz w:val="24"/>
                      <w:szCs w:val="24"/>
                    </w:rPr>
                  </w:pPr>
                  <w:r w:rsidRPr="004F2A48">
                    <w:rPr>
                      <w:rFonts w:ascii="Times New Roman" w:hAnsi="Times New Roman" w:cs="Times New Roman"/>
                      <w:sz w:val="24"/>
                      <w:szCs w:val="24"/>
                    </w:rPr>
                    <w:t xml:space="preserve">МУП «ЭЛЕКТРОСЕТЬ» </w:t>
                  </w:r>
                  <w:proofErr w:type="spellStart"/>
                  <w:r w:rsidRPr="004F2A48">
                    <w:rPr>
                      <w:rFonts w:ascii="Times New Roman" w:hAnsi="Times New Roman" w:cs="Times New Roman"/>
                      <w:sz w:val="24"/>
                      <w:szCs w:val="24"/>
                    </w:rPr>
                    <w:t>г</w:t>
                  </w:r>
                  <w:proofErr w:type="gramStart"/>
                  <w:r w:rsidRPr="004F2A48">
                    <w:rPr>
                      <w:rFonts w:ascii="Times New Roman" w:hAnsi="Times New Roman" w:cs="Times New Roman"/>
                      <w:sz w:val="24"/>
                      <w:szCs w:val="24"/>
                    </w:rPr>
                    <w:t>.Ф</w:t>
                  </w:r>
                  <w:proofErr w:type="gramEnd"/>
                  <w:r w:rsidRPr="004F2A48">
                    <w:rPr>
                      <w:rFonts w:ascii="Times New Roman" w:hAnsi="Times New Roman" w:cs="Times New Roman"/>
                      <w:sz w:val="24"/>
                      <w:szCs w:val="24"/>
                    </w:rPr>
                    <w:t>рязино</w:t>
                  </w:r>
                  <w:proofErr w:type="spellEnd"/>
                  <w:r w:rsidRPr="004F2A48">
                    <w:rPr>
                      <w:rFonts w:ascii="Times New Roman" w:hAnsi="Times New Roman" w:cs="Times New Roman"/>
                      <w:sz w:val="24"/>
                      <w:szCs w:val="24"/>
                    </w:rPr>
                    <w:t xml:space="preserve"> МО</w:t>
                  </w:r>
                </w:p>
              </w:tc>
              <w:tc>
                <w:tcPr>
                  <w:tcW w:w="5040" w:type="dxa"/>
                  <w:tcBorders>
                    <w:top w:val="nil"/>
                    <w:left w:val="nil"/>
                    <w:bottom w:val="nil"/>
                    <w:right w:val="nil"/>
                  </w:tcBorders>
                </w:tcPr>
                <w:p w:rsidR="00E8737E" w:rsidRPr="004F2A48" w:rsidRDefault="00E8737E" w:rsidP="00E87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14358">
                    <w:rPr>
                      <w:rFonts w:ascii="Times New Roman" w:hAnsi="Times New Roman" w:cs="Times New Roman"/>
                      <w:sz w:val="24"/>
                      <w:szCs w:val="24"/>
                    </w:rPr>
                    <w:t>ПОДРЯД</w:t>
                  </w:r>
                  <w:r w:rsidRPr="004F2A48">
                    <w:rPr>
                      <w:rFonts w:ascii="Times New Roman" w:hAnsi="Times New Roman" w:cs="Times New Roman"/>
                      <w:sz w:val="24"/>
                      <w:szCs w:val="24"/>
                    </w:rPr>
                    <w:t>ЧИК:</w:t>
                  </w:r>
                </w:p>
                <w:p w:rsidR="00E8737E" w:rsidRPr="004F2A48" w:rsidRDefault="00E8737E" w:rsidP="005E4385">
                  <w:pPr>
                    <w:spacing w:after="0" w:line="240" w:lineRule="auto"/>
                    <w:jc w:val="center"/>
                    <w:rPr>
                      <w:rFonts w:ascii="Times New Roman" w:hAnsi="Times New Roman" w:cs="Times New Roman"/>
                      <w:sz w:val="24"/>
                      <w:szCs w:val="24"/>
                    </w:rPr>
                  </w:pPr>
                </w:p>
                <w:p w:rsidR="00E8737E" w:rsidRPr="004F2A48" w:rsidRDefault="00E8737E" w:rsidP="005E4385">
                  <w:pPr>
                    <w:spacing w:after="0" w:line="240" w:lineRule="auto"/>
                    <w:jc w:val="both"/>
                    <w:rPr>
                      <w:rFonts w:ascii="Times New Roman" w:hAnsi="Times New Roman" w:cs="Times New Roman"/>
                      <w:sz w:val="24"/>
                      <w:szCs w:val="24"/>
                    </w:rPr>
                  </w:pPr>
                  <w:r w:rsidRPr="004F2A48">
                    <w:rPr>
                      <w:rFonts w:ascii="Times New Roman" w:hAnsi="Times New Roman" w:cs="Times New Roman"/>
                      <w:sz w:val="24"/>
                      <w:szCs w:val="24"/>
                    </w:rPr>
                    <w:t xml:space="preserve">                </w:t>
                  </w:r>
                </w:p>
              </w:tc>
            </w:tr>
            <w:tr w:rsidR="00E8737E" w:rsidRPr="004F2A48" w:rsidTr="005E4385">
              <w:tc>
                <w:tcPr>
                  <w:tcW w:w="4788" w:type="dxa"/>
                  <w:tcBorders>
                    <w:top w:val="nil"/>
                    <w:left w:val="nil"/>
                    <w:bottom w:val="nil"/>
                    <w:right w:val="nil"/>
                  </w:tcBorders>
                </w:tcPr>
                <w:p w:rsidR="00E8737E" w:rsidRPr="004F2A48" w:rsidRDefault="00E8737E" w:rsidP="005E4385">
                  <w:pPr>
                    <w:spacing w:after="0" w:line="240" w:lineRule="auto"/>
                    <w:rPr>
                      <w:rFonts w:ascii="Times New Roman" w:hAnsi="Times New Roman" w:cs="Times New Roman"/>
                      <w:sz w:val="24"/>
                      <w:szCs w:val="24"/>
                    </w:rPr>
                  </w:pPr>
                  <w:r w:rsidRPr="004F2A48">
                    <w:rPr>
                      <w:rFonts w:ascii="Times New Roman" w:hAnsi="Times New Roman" w:cs="Times New Roman"/>
                      <w:sz w:val="24"/>
                      <w:szCs w:val="24"/>
                    </w:rPr>
                    <w:t xml:space="preserve">Юр. адрес: г. </w:t>
                  </w:r>
                  <w:proofErr w:type="spellStart"/>
                  <w:r w:rsidRPr="004F2A48">
                    <w:rPr>
                      <w:rFonts w:ascii="Times New Roman" w:hAnsi="Times New Roman" w:cs="Times New Roman"/>
                      <w:sz w:val="24"/>
                      <w:szCs w:val="24"/>
                    </w:rPr>
                    <w:t>Фрязино</w:t>
                  </w:r>
                  <w:proofErr w:type="spellEnd"/>
                  <w:r w:rsidRPr="004F2A48">
                    <w:rPr>
                      <w:rFonts w:ascii="Times New Roman" w:hAnsi="Times New Roman" w:cs="Times New Roman"/>
                      <w:sz w:val="24"/>
                      <w:szCs w:val="24"/>
                    </w:rPr>
                    <w:t xml:space="preserve"> МО, ул. </w:t>
                  </w:r>
                  <w:proofErr w:type="gramStart"/>
                  <w:r w:rsidRPr="004F2A48">
                    <w:rPr>
                      <w:rFonts w:ascii="Times New Roman" w:hAnsi="Times New Roman" w:cs="Times New Roman"/>
                      <w:sz w:val="24"/>
                      <w:szCs w:val="24"/>
                    </w:rPr>
                    <w:t>Садовая</w:t>
                  </w:r>
                  <w:proofErr w:type="gramEnd"/>
                  <w:r w:rsidRPr="004F2A48">
                    <w:rPr>
                      <w:rFonts w:ascii="Times New Roman" w:hAnsi="Times New Roman" w:cs="Times New Roman"/>
                      <w:sz w:val="24"/>
                      <w:szCs w:val="24"/>
                    </w:rPr>
                    <w:t xml:space="preserve">,  д.18, </w:t>
                  </w:r>
                </w:p>
                <w:p w:rsidR="00E8737E" w:rsidRPr="004F2A48" w:rsidRDefault="00E8737E" w:rsidP="005E4385">
                  <w:pPr>
                    <w:spacing w:after="0" w:line="240" w:lineRule="auto"/>
                    <w:rPr>
                      <w:rFonts w:ascii="Times New Roman" w:hAnsi="Times New Roman" w:cs="Times New Roman"/>
                      <w:sz w:val="24"/>
                      <w:szCs w:val="24"/>
                    </w:rPr>
                  </w:pPr>
                  <w:r w:rsidRPr="004F2A48">
                    <w:rPr>
                      <w:rFonts w:ascii="Times New Roman" w:hAnsi="Times New Roman" w:cs="Times New Roman"/>
                      <w:sz w:val="24"/>
                      <w:szCs w:val="24"/>
                    </w:rPr>
                    <w:t>т/</w:t>
                  </w:r>
                  <w:proofErr w:type="spellStart"/>
                  <w:r w:rsidRPr="004F2A48">
                    <w:rPr>
                      <w:rFonts w:ascii="Times New Roman" w:hAnsi="Times New Roman" w:cs="Times New Roman"/>
                      <w:sz w:val="24"/>
                      <w:szCs w:val="24"/>
                    </w:rPr>
                    <w:t>ф</w:t>
                  </w:r>
                  <w:proofErr w:type="spellEnd"/>
                  <w:r w:rsidRPr="004F2A48">
                    <w:rPr>
                      <w:rFonts w:ascii="Times New Roman" w:hAnsi="Times New Roman" w:cs="Times New Roman"/>
                      <w:sz w:val="24"/>
                      <w:szCs w:val="24"/>
                    </w:rPr>
                    <w:t>: (496) 5641527</w:t>
                  </w:r>
                </w:p>
                <w:p w:rsidR="00E8737E" w:rsidRPr="004F2A48" w:rsidRDefault="00E8737E" w:rsidP="005E4385">
                  <w:pPr>
                    <w:spacing w:after="0" w:line="240" w:lineRule="auto"/>
                    <w:rPr>
                      <w:rFonts w:ascii="Times New Roman" w:hAnsi="Times New Roman" w:cs="Times New Roman"/>
                      <w:sz w:val="24"/>
                      <w:szCs w:val="24"/>
                    </w:rPr>
                  </w:pPr>
                  <w:r w:rsidRPr="004F2A48">
                    <w:rPr>
                      <w:rFonts w:ascii="Times New Roman" w:hAnsi="Times New Roman" w:cs="Times New Roman"/>
                      <w:sz w:val="24"/>
                      <w:szCs w:val="24"/>
                    </w:rPr>
                    <w:t>ИНН 5052002110 / КПП 505201001</w:t>
                  </w:r>
                </w:p>
                <w:p w:rsidR="00E8737E" w:rsidRPr="004F2A48" w:rsidRDefault="00E8737E" w:rsidP="005E4385">
                  <w:pPr>
                    <w:spacing w:after="0" w:line="240" w:lineRule="auto"/>
                    <w:rPr>
                      <w:rFonts w:ascii="Times New Roman" w:hAnsi="Times New Roman" w:cs="Times New Roman"/>
                      <w:sz w:val="24"/>
                      <w:szCs w:val="24"/>
                    </w:rPr>
                  </w:pPr>
                  <w:r w:rsidRPr="004F2A48">
                    <w:rPr>
                      <w:rFonts w:ascii="Times New Roman" w:hAnsi="Times New Roman" w:cs="Times New Roman"/>
                      <w:sz w:val="24"/>
                      <w:szCs w:val="24"/>
                    </w:rPr>
                    <w:t>Р/с № 40602810740480100026 в Сбербанке России ОСБ №257 г</w:t>
                  </w:r>
                  <w:proofErr w:type="gramStart"/>
                  <w:r w:rsidRPr="004F2A48">
                    <w:rPr>
                      <w:rFonts w:ascii="Times New Roman" w:hAnsi="Times New Roman" w:cs="Times New Roman"/>
                      <w:sz w:val="24"/>
                      <w:szCs w:val="24"/>
                    </w:rPr>
                    <w:t>.Щ</w:t>
                  </w:r>
                  <w:proofErr w:type="gramEnd"/>
                  <w:r w:rsidRPr="004F2A48">
                    <w:rPr>
                      <w:rFonts w:ascii="Times New Roman" w:hAnsi="Times New Roman" w:cs="Times New Roman"/>
                      <w:sz w:val="24"/>
                      <w:szCs w:val="24"/>
                    </w:rPr>
                    <w:t xml:space="preserve">ёлково  </w:t>
                  </w:r>
                </w:p>
                <w:p w:rsidR="00E8737E" w:rsidRPr="004F2A48" w:rsidRDefault="00E8737E" w:rsidP="005E4385">
                  <w:pPr>
                    <w:spacing w:after="0" w:line="240" w:lineRule="auto"/>
                    <w:rPr>
                      <w:rFonts w:ascii="Times New Roman" w:hAnsi="Times New Roman" w:cs="Times New Roman"/>
                      <w:sz w:val="24"/>
                      <w:szCs w:val="24"/>
                    </w:rPr>
                  </w:pPr>
                  <w:r w:rsidRPr="004F2A48">
                    <w:rPr>
                      <w:rFonts w:ascii="Times New Roman" w:hAnsi="Times New Roman" w:cs="Times New Roman"/>
                      <w:sz w:val="24"/>
                      <w:szCs w:val="24"/>
                    </w:rPr>
                    <w:t xml:space="preserve">БИК 044525225,  </w:t>
                  </w:r>
                </w:p>
                <w:p w:rsidR="00E8737E" w:rsidRPr="004F2A48" w:rsidRDefault="00E8737E" w:rsidP="005E4385">
                  <w:pPr>
                    <w:spacing w:after="0" w:line="240" w:lineRule="auto"/>
                    <w:rPr>
                      <w:rFonts w:ascii="Times New Roman" w:hAnsi="Times New Roman" w:cs="Times New Roman"/>
                      <w:sz w:val="24"/>
                      <w:szCs w:val="24"/>
                    </w:rPr>
                  </w:pPr>
                  <w:proofErr w:type="spellStart"/>
                  <w:proofErr w:type="gramStart"/>
                  <w:r w:rsidRPr="004F2A48">
                    <w:rPr>
                      <w:rFonts w:ascii="Times New Roman" w:hAnsi="Times New Roman" w:cs="Times New Roman"/>
                      <w:sz w:val="24"/>
                      <w:szCs w:val="24"/>
                    </w:rPr>
                    <w:t>Кор</w:t>
                  </w:r>
                  <w:proofErr w:type="spellEnd"/>
                  <w:r w:rsidRPr="004F2A48">
                    <w:rPr>
                      <w:rFonts w:ascii="Times New Roman" w:hAnsi="Times New Roman" w:cs="Times New Roman"/>
                      <w:sz w:val="24"/>
                      <w:szCs w:val="24"/>
                    </w:rPr>
                    <w:t>/счет</w:t>
                  </w:r>
                  <w:proofErr w:type="gramEnd"/>
                  <w:r w:rsidRPr="004F2A48">
                    <w:rPr>
                      <w:rFonts w:ascii="Times New Roman" w:hAnsi="Times New Roman" w:cs="Times New Roman"/>
                      <w:sz w:val="24"/>
                      <w:szCs w:val="24"/>
                    </w:rPr>
                    <w:t xml:space="preserve"> № 30101810400000000225.</w:t>
                  </w:r>
                </w:p>
                <w:p w:rsidR="00E8737E" w:rsidRPr="004F2A48" w:rsidRDefault="00E8737E" w:rsidP="005E4385">
                  <w:pPr>
                    <w:pStyle w:val="23"/>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E8737E" w:rsidRPr="004F2A48" w:rsidRDefault="00E8737E" w:rsidP="005E4385">
                  <w:pPr>
                    <w:spacing w:after="0" w:line="240" w:lineRule="auto"/>
                    <w:rPr>
                      <w:rFonts w:ascii="Times New Roman" w:hAnsi="Times New Roman" w:cs="Times New Roman"/>
                      <w:sz w:val="24"/>
                      <w:szCs w:val="24"/>
                    </w:rPr>
                  </w:pPr>
                </w:p>
              </w:tc>
            </w:tr>
            <w:tr w:rsidR="00E8737E" w:rsidRPr="004F2A48" w:rsidTr="005E4385">
              <w:tc>
                <w:tcPr>
                  <w:tcW w:w="4788" w:type="dxa"/>
                  <w:tcBorders>
                    <w:top w:val="nil"/>
                    <w:left w:val="nil"/>
                    <w:bottom w:val="nil"/>
                    <w:right w:val="nil"/>
                  </w:tcBorders>
                </w:tcPr>
                <w:p w:rsidR="00E8737E" w:rsidRPr="004F2A48" w:rsidRDefault="00E8737E" w:rsidP="005E4385">
                  <w:pPr>
                    <w:spacing w:after="0" w:line="240" w:lineRule="auto"/>
                    <w:rPr>
                      <w:rFonts w:ascii="Times New Roman" w:hAnsi="Times New Roman" w:cs="Times New Roman"/>
                      <w:b/>
                      <w:bCs/>
                      <w:sz w:val="24"/>
                      <w:szCs w:val="24"/>
                    </w:rPr>
                  </w:pPr>
                  <w:r w:rsidRPr="004F2A48">
                    <w:rPr>
                      <w:rFonts w:ascii="Times New Roman" w:hAnsi="Times New Roman" w:cs="Times New Roman"/>
                      <w:b/>
                      <w:bCs/>
                      <w:sz w:val="24"/>
                      <w:szCs w:val="24"/>
                    </w:rPr>
                    <w:t>Директор</w:t>
                  </w:r>
                </w:p>
                <w:p w:rsidR="00E8737E" w:rsidRPr="004F2A48" w:rsidRDefault="00E8737E" w:rsidP="005E4385">
                  <w:pPr>
                    <w:spacing w:after="0" w:line="240" w:lineRule="auto"/>
                    <w:rPr>
                      <w:rFonts w:ascii="Times New Roman" w:hAnsi="Times New Roman" w:cs="Times New Roman"/>
                      <w:b/>
                      <w:bCs/>
                      <w:sz w:val="24"/>
                      <w:szCs w:val="24"/>
                    </w:rPr>
                  </w:pPr>
                  <w:r w:rsidRPr="004F2A48">
                    <w:rPr>
                      <w:rFonts w:ascii="Times New Roman" w:hAnsi="Times New Roman" w:cs="Times New Roman"/>
                      <w:b/>
                      <w:bCs/>
                      <w:sz w:val="24"/>
                      <w:szCs w:val="24"/>
                    </w:rPr>
                    <w:t xml:space="preserve">МУП «ЭЛЕКТРОСЕТЬ» </w:t>
                  </w:r>
                  <w:proofErr w:type="spellStart"/>
                  <w:r w:rsidRPr="004F2A48">
                    <w:rPr>
                      <w:rFonts w:ascii="Times New Roman" w:hAnsi="Times New Roman" w:cs="Times New Roman"/>
                      <w:b/>
                      <w:bCs/>
                      <w:sz w:val="24"/>
                      <w:szCs w:val="24"/>
                    </w:rPr>
                    <w:t>г</w:t>
                  </w:r>
                  <w:proofErr w:type="gramStart"/>
                  <w:r w:rsidRPr="004F2A48">
                    <w:rPr>
                      <w:rFonts w:ascii="Times New Roman" w:hAnsi="Times New Roman" w:cs="Times New Roman"/>
                      <w:b/>
                      <w:bCs/>
                      <w:sz w:val="24"/>
                      <w:szCs w:val="24"/>
                    </w:rPr>
                    <w:t>.Ф</w:t>
                  </w:r>
                  <w:proofErr w:type="gramEnd"/>
                  <w:r w:rsidRPr="004F2A48">
                    <w:rPr>
                      <w:rFonts w:ascii="Times New Roman" w:hAnsi="Times New Roman" w:cs="Times New Roman"/>
                      <w:b/>
                      <w:bCs/>
                      <w:sz w:val="24"/>
                      <w:szCs w:val="24"/>
                    </w:rPr>
                    <w:t>рязино</w:t>
                  </w:r>
                  <w:proofErr w:type="spellEnd"/>
                  <w:r w:rsidRPr="004F2A48">
                    <w:rPr>
                      <w:rFonts w:ascii="Times New Roman" w:hAnsi="Times New Roman" w:cs="Times New Roman"/>
                      <w:b/>
                      <w:bCs/>
                      <w:sz w:val="24"/>
                      <w:szCs w:val="24"/>
                    </w:rPr>
                    <w:t xml:space="preserve"> МО</w:t>
                  </w:r>
                </w:p>
              </w:tc>
              <w:tc>
                <w:tcPr>
                  <w:tcW w:w="5040" w:type="dxa"/>
                  <w:tcBorders>
                    <w:top w:val="nil"/>
                    <w:left w:val="nil"/>
                    <w:bottom w:val="nil"/>
                    <w:right w:val="nil"/>
                  </w:tcBorders>
                </w:tcPr>
                <w:p w:rsidR="00E8737E" w:rsidRPr="004F2A48" w:rsidRDefault="00E8737E" w:rsidP="005E4385">
                  <w:pPr>
                    <w:spacing w:after="0" w:line="240" w:lineRule="auto"/>
                    <w:jc w:val="center"/>
                    <w:rPr>
                      <w:rFonts w:ascii="Times New Roman" w:hAnsi="Times New Roman" w:cs="Times New Roman"/>
                      <w:b/>
                      <w:bCs/>
                      <w:sz w:val="24"/>
                      <w:szCs w:val="24"/>
                    </w:rPr>
                  </w:pPr>
                </w:p>
              </w:tc>
            </w:tr>
            <w:tr w:rsidR="00E8737E" w:rsidRPr="004F2A48" w:rsidTr="005E4385">
              <w:trPr>
                <w:trHeight w:val="552"/>
              </w:trPr>
              <w:tc>
                <w:tcPr>
                  <w:tcW w:w="4788" w:type="dxa"/>
                  <w:tcBorders>
                    <w:top w:val="nil"/>
                    <w:left w:val="nil"/>
                    <w:bottom w:val="nil"/>
                    <w:right w:val="nil"/>
                  </w:tcBorders>
                  <w:vAlign w:val="bottom"/>
                </w:tcPr>
                <w:p w:rsidR="00E8737E" w:rsidRPr="004F2A48" w:rsidRDefault="00E8737E" w:rsidP="005E4385">
                  <w:pPr>
                    <w:spacing w:after="0" w:line="240" w:lineRule="auto"/>
                    <w:jc w:val="both"/>
                    <w:rPr>
                      <w:rFonts w:ascii="Times New Roman" w:hAnsi="Times New Roman" w:cs="Times New Roman"/>
                      <w:b/>
                      <w:bCs/>
                      <w:sz w:val="24"/>
                      <w:szCs w:val="24"/>
                    </w:rPr>
                  </w:pPr>
                  <w:r w:rsidRPr="004F2A48">
                    <w:rPr>
                      <w:rFonts w:ascii="Times New Roman" w:hAnsi="Times New Roman" w:cs="Times New Roman"/>
                      <w:b/>
                      <w:bCs/>
                      <w:sz w:val="24"/>
                      <w:szCs w:val="24"/>
                    </w:rPr>
                    <w:t xml:space="preserve">  </w:t>
                  </w:r>
                  <w:r w:rsidRPr="004F2A48">
                    <w:rPr>
                      <w:rFonts w:ascii="Times New Roman" w:hAnsi="Times New Roman" w:cs="Times New Roman"/>
                      <w:sz w:val="24"/>
                      <w:szCs w:val="24"/>
                    </w:rPr>
                    <w:t>____________________</w:t>
                  </w:r>
                  <w:r w:rsidRPr="004F2A48">
                    <w:rPr>
                      <w:rFonts w:ascii="Times New Roman" w:hAnsi="Times New Roman" w:cs="Times New Roman"/>
                      <w:b/>
                      <w:bCs/>
                      <w:sz w:val="24"/>
                      <w:szCs w:val="24"/>
                    </w:rPr>
                    <w:t xml:space="preserve">В.В. Беляев                     </w:t>
                  </w:r>
                </w:p>
              </w:tc>
              <w:tc>
                <w:tcPr>
                  <w:tcW w:w="5040" w:type="dxa"/>
                  <w:tcBorders>
                    <w:top w:val="nil"/>
                    <w:left w:val="nil"/>
                    <w:bottom w:val="nil"/>
                    <w:right w:val="nil"/>
                  </w:tcBorders>
                  <w:vAlign w:val="bottom"/>
                </w:tcPr>
                <w:p w:rsidR="00E8737E" w:rsidRPr="004F2A48" w:rsidRDefault="00E8737E" w:rsidP="005E4385">
                  <w:pPr>
                    <w:spacing w:after="0" w:line="240" w:lineRule="auto"/>
                    <w:jc w:val="both"/>
                    <w:rPr>
                      <w:rFonts w:ascii="Times New Roman" w:hAnsi="Times New Roman" w:cs="Times New Roman"/>
                      <w:b/>
                      <w:bCs/>
                      <w:sz w:val="24"/>
                      <w:szCs w:val="24"/>
                    </w:rPr>
                  </w:pPr>
                  <w:r w:rsidRPr="004F2A48">
                    <w:rPr>
                      <w:rFonts w:ascii="Times New Roman" w:hAnsi="Times New Roman" w:cs="Times New Roman"/>
                      <w:sz w:val="24"/>
                      <w:szCs w:val="24"/>
                    </w:rPr>
                    <w:t>__________________</w:t>
                  </w:r>
                  <w:r w:rsidRPr="004F2A48">
                    <w:rPr>
                      <w:rFonts w:ascii="Times New Roman" w:hAnsi="Times New Roman" w:cs="Times New Roman"/>
                      <w:b/>
                      <w:bCs/>
                      <w:sz w:val="24"/>
                      <w:szCs w:val="24"/>
                    </w:rPr>
                    <w:t xml:space="preserve"> </w:t>
                  </w:r>
                </w:p>
              </w:tc>
            </w:tr>
          </w:tbl>
          <w:p w:rsidR="00E8737E" w:rsidRPr="004F2A48" w:rsidRDefault="00E8737E" w:rsidP="00E8737E">
            <w:pPr>
              <w:spacing w:before="120" w:after="0" w:line="240" w:lineRule="auto"/>
              <w:rPr>
                <w:rFonts w:ascii="Times New Roman" w:hAnsi="Times New Roman" w:cs="Times New Roman"/>
                <w:sz w:val="24"/>
                <w:szCs w:val="24"/>
              </w:rPr>
            </w:pPr>
            <w:r w:rsidRPr="004F2A48">
              <w:rPr>
                <w:rFonts w:ascii="Times New Roman" w:hAnsi="Times New Roman" w:cs="Times New Roman"/>
                <w:sz w:val="24"/>
                <w:szCs w:val="24"/>
              </w:rPr>
              <w:t>«____» ________________ 2014</w:t>
            </w:r>
            <w:r w:rsidR="007279C2">
              <w:rPr>
                <w:rFonts w:ascii="Times New Roman" w:hAnsi="Times New Roman" w:cs="Times New Roman"/>
                <w:sz w:val="24"/>
                <w:szCs w:val="24"/>
              </w:rPr>
              <w:t xml:space="preserve"> г.</w:t>
            </w:r>
            <w:r w:rsidR="007279C2">
              <w:rPr>
                <w:rFonts w:ascii="Times New Roman" w:hAnsi="Times New Roman" w:cs="Times New Roman"/>
                <w:sz w:val="24"/>
                <w:szCs w:val="24"/>
              </w:rPr>
              <w:tab/>
            </w:r>
            <w:r w:rsidR="007279C2">
              <w:rPr>
                <w:rFonts w:ascii="Times New Roman" w:hAnsi="Times New Roman" w:cs="Times New Roman"/>
                <w:sz w:val="24"/>
                <w:szCs w:val="24"/>
              </w:rPr>
              <w:tab/>
              <w:t xml:space="preserve">              </w:t>
            </w:r>
            <w:r w:rsidRPr="004F2A48">
              <w:rPr>
                <w:rFonts w:ascii="Times New Roman" w:hAnsi="Times New Roman" w:cs="Times New Roman"/>
                <w:sz w:val="24"/>
                <w:szCs w:val="24"/>
              </w:rPr>
              <w:t>____________ 2014 г.</w:t>
            </w:r>
          </w:p>
          <w:p w:rsidR="00E8737E" w:rsidRPr="004F2A48" w:rsidRDefault="00E8737E" w:rsidP="00E8737E">
            <w:pPr>
              <w:spacing w:after="0" w:line="240" w:lineRule="auto"/>
              <w:rPr>
                <w:rFonts w:ascii="Times New Roman" w:hAnsi="Times New Roman" w:cs="Times New Roman"/>
                <w:b/>
                <w:bCs/>
                <w:sz w:val="24"/>
                <w:szCs w:val="24"/>
              </w:rPr>
            </w:pPr>
          </w:p>
          <w:p w:rsidR="004F2A48" w:rsidRPr="004F2A48" w:rsidRDefault="004F2A48" w:rsidP="005E4385">
            <w:pPr>
              <w:pStyle w:val="4"/>
              <w:rPr>
                <w:sz w:val="24"/>
                <w:szCs w:val="24"/>
              </w:rPr>
            </w:pPr>
          </w:p>
        </w:tc>
        <w:tc>
          <w:tcPr>
            <w:tcW w:w="5040" w:type="dxa"/>
            <w:tcBorders>
              <w:top w:val="nil"/>
              <w:left w:val="nil"/>
              <w:bottom w:val="nil"/>
              <w:right w:val="nil"/>
            </w:tcBorders>
          </w:tcPr>
          <w:p w:rsidR="004F2A48" w:rsidRPr="004F2A48" w:rsidRDefault="004F2A48" w:rsidP="00E8737E">
            <w:pPr>
              <w:ind w:left="1271"/>
              <w:jc w:val="both"/>
              <w:rPr>
                <w:rFonts w:ascii="Times New Roman" w:hAnsi="Times New Roman" w:cs="Times New Roman"/>
                <w:b/>
                <w:bCs/>
                <w:sz w:val="24"/>
                <w:szCs w:val="24"/>
              </w:rPr>
            </w:pPr>
          </w:p>
        </w:tc>
      </w:tr>
      <w:tr w:rsidR="004F2A48" w:rsidRPr="004F2A48" w:rsidTr="005E4385">
        <w:trPr>
          <w:trHeight w:val="3742"/>
        </w:trPr>
        <w:tc>
          <w:tcPr>
            <w:tcW w:w="4788" w:type="dxa"/>
            <w:tcBorders>
              <w:top w:val="nil"/>
              <w:left w:val="nil"/>
              <w:bottom w:val="nil"/>
              <w:right w:val="nil"/>
            </w:tcBorders>
          </w:tcPr>
          <w:p w:rsidR="004F2A48" w:rsidRPr="004F2A48" w:rsidRDefault="004F2A48" w:rsidP="005E4385">
            <w:pPr>
              <w:pStyle w:val="4"/>
              <w:rPr>
                <w:b w:val="0"/>
                <w:sz w:val="24"/>
                <w:szCs w:val="24"/>
              </w:rPr>
            </w:pPr>
          </w:p>
        </w:tc>
        <w:tc>
          <w:tcPr>
            <w:tcW w:w="5040" w:type="dxa"/>
            <w:tcBorders>
              <w:top w:val="nil"/>
              <w:left w:val="nil"/>
              <w:bottom w:val="nil"/>
              <w:right w:val="nil"/>
            </w:tcBorders>
          </w:tcPr>
          <w:p w:rsidR="004F2A48" w:rsidRPr="004F2A48" w:rsidRDefault="004F2A48" w:rsidP="005E4385">
            <w:pPr>
              <w:jc w:val="both"/>
              <w:rPr>
                <w:rFonts w:ascii="Times New Roman" w:hAnsi="Times New Roman" w:cs="Times New Roman"/>
                <w:bCs/>
                <w:sz w:val="24"/>
                <w:szCs w:val="24"/>
              </w:rPr>
            </w:pPr>
          </w:p>
        </w:tc>
      </w:tr>
      <w:tr w:rsidR="004F2A48" w:rsidRPr="004F2A48" w:rsidTr="005E4385">
        <w:tc>
          <w:tcPr>
            <w:tcW w:w="4788" w:type="dxa"/>
            <w:tcBorders>
              <w:top w:val="nil"/>
              <w:left w:val="nil"/>
              <w:bottom w:val="nil"/>
              <w:right w:val="nil"/>
            </w:tcBorders>
          </w:tcPr>
          <w:p w:rsidR="004F2A48" w:rsidRPr="004F2A48" w:rsidRDefault="004F2A48" w:rsidP="005E4385">
            <w:pPr>
              <w:jc w:val="both"/>
              <w:rPr>
                <w:rFonts w:ascii="Times New Roman" w:hAnsi="Times New Roman" w:cs="Times New Roman"/>
                <w:bCs/>
                <w:sz w:val="24"/>
                <w:szCs w:val="24"/>
              </w:rPr>
            </w:pPr>
          </w:p>
        </w:tc>
        <w:tc>
          <w:tcPr>
            <w:tcW w:w="5040" w:type="dxa"/>
            <w:tcBorders>
              <w:top w:val="nil"/>
              <w:left w:val="nil"/>
              <w:bottom w:val="nil"/>
              <w:right w:val="nil"/>
            </w:tcBorders>
          </w:tcPr>
          <w:p w:rsidR="004F2A48" w:rsidRPr="004F2A48" w:rsidRDefault="004F2A48" w:rsidP="005E4385">
            <w:pPr>
              <w:jc w:val="both"/>
              <w:rPr>
                <w:rFonts w:ascii="Times New Roman" w:hAnsi="Times New Roman" w:cs="Times New Roman"/>
                <w:bCs/>
                <w:sz w:val="24"/>
                <w:szCs w:val="24"/>
              </w:rPr>
            </w:pPr>
          </w:p>
        </w:tc>
      </w:tr>
      <w:tr w:rsidR="004F2A48" w:rsidRPr="004F2A48" w:rsidTr="005E4385">
        <w:trPr>
          <w:trHeight w:val="552"/>
        </w:trPr>
        <w:tc>
          <w:tcPr>
            <w:tcW w:w="4788" w:type="dxa"/>
            <w:tcBorders>
              <w:top w:val="nil"/>
              <w:left w:val="nil"/>
              <w:bottom w:val="nil"/>
              <w:right w:val="nil"/>
            </w:tcBorders>
            <w:vAlign w:val="bottom"/>
          </w:tcPr>
          <w:p w:rsidR="004F2A48" w:rsidRPr="004F2A48" w:rsidRDefault="004F2A48" w:rsidP="005E4385">
            <w:pPr>
              <w:jc w:val="both"/>
              <w:rPr>
                <w:rFonts w:ascii="Times New Roman" w:hAnsi="Times New Roman" w:cs="Times New Roman"/>
                <w:bCs/>
                <w:sz w:val="24"/>
                <w:szCs w:val="24"/>
              </w:rPr>
            </w:pPr>
          </w:p>
        </w:tc>
        <w:tc>
          <w:tcPr>
            <w:tcW w:w="5040" w:type="dxa"/>
            <w:tcBorders>
              <w:top w:val="nil"/>
              <w:left w:val="nil"/>
              <w:bottom w:val="nil"/>
              <w:right w:val="nil"/>
            </w:tcBorders>
            <w:vAlign w:val="bottom"/>
          </w:tcPr>
          <w:p w:rsidR="004F2A48" w:rsidRPr="004F2A48" w:rsidRDefault="004F2A48" w:rsidP="005E4385">
            <w:pPr>
              <w:jc w:val="both"/>
              <w:rPr>
                <w:rFonts w:ascii="Times New Roman" w:hAnsi="Times New Roman" w:cs="Times New Roman"/>
                <w:bCs/>
                <w:sz w:val="24"/>
                <w:szCs w:val="24"/>
              </w:rPr>
            </w:pPr>
          </w:p>
        </w:tc>
      </w:tr>
      <w:tr w:rsidR="00E8737E" w:rsidRPr="004F2A48" w:rsidTr="00524436">
        <w:trPr>
          <w:trHeight w:val="80"/>
        </w:trPr>
        <w:tc>
          <w:tcPr>
            <w:tcW w:w="4788" w:type="dxa"/>
            <w:tcBorders>
              <w:top w:val="nil"/>
              <w:left w:val="nil"/>
              <w:bottom w:val="nil"/>
              <w:right w:val="nil"/>
            </w:tcBorders>
            <w:vAlign w:val="bottom"/>
          </w:tcPr>
          <w:p w:rsidR="00524436" w:rsidRPr="004F2A48" w:rsidRDefault="00524436" w:rsidP="005E4385">
            <w:pPr>
              <w:jc w:val="both"/>
              <w:rPr>
                <w:rFonts w:ascii="Times New Roman" w:hAnsi="Times New Roman" w:cs="Times New Roman"/>
                <w:bCs/>
                <w:sz w:val="24"/>
                <w:szCs w:val="24"/>
              </w:rPr>
            </w:pPr>
          </w:p>
        </w:tc>
        <w:tc>
          <w:tcPr>
            <w:tcW w:w="5040" w:type="dxa"/>
            <w:tcBorders>
              <w:top w:val="nil"/>
              <w:left w:val="nil"/>
              <w:bottom w:val="nil"/>
              <w:right w:val="nil"/>
            </w:tcBorders>
            <w:vAlign w:val="bottom"/>
          </w:tcPr>
          <w:p w:rsidR="00E8737E" w:rsidRPr="004F2A48" w:rsidRDefault="00E8737E" w:rsidP="005E4385">
            <w:pPr>
              <w:jc w:val="both"/>
              <w:rPr>
                <w:rFonts w:ascii="Times New Roman" w:hAnsi="Times New Roman" w:cs="Times New Roman"/>
                <w:sz w:val="24"/>
                <w:szCs w:val="24"/>
              </w:rPr>
            </w:pPr>
          </w:p>
        </w:tc>
      </w:tr>
    </w:tbl>
    <w:p w:rsidR="004F2A48" w:rsidRPr="004F2A48" w:rsidRDefault="004F2A48" w:rsidP="004F2A48">
      <w:pPr>
        <w:pStyle w:val="a7"/>
        <w:ind w:left="0"/>
      </w:pPr>
    </w:p>
    <w:p w:rsidR="004F2A48" w:rsidRPr="004F2A48" w:rsidRDefault="004F2A48" w:rsidP="004F2A48">
      <w:pPr>
        <w:pStyle w:val="a7"/>
        <w:ind w:left="0"/>
        <w:jc w:val="right"/>
      </w:pPr>
      <w:r w:rsidRPr="004F2A48">
        <w:t>Приложение №2 к договору подряда</w:t>
      </w:r>
    </w:p>
    <w:p w:rsidR="004F2A48" w:rsidRPr="004F2A48" w:rsidRDefault="004F2A48" w:rsidP="004F2A48">
      <w:pPr>
        <w:pStyle w:val="a7"/>
        <w:ind w:left="0"/>
        <w:jc w:val="right"/>
      </w:pPr>
      <w:r w:rsidRPr="004F2A48">
        <w:t>№_____ от «___» ________ 2014 г.</w:t>
      </w:r>
    </w:p>
    <w:p w:rsidR="004F2A48" w:rsidRPr="004F2A48" w:rsidRDefault="004F2A48" w:rsidP="004F2A48">
      <w:pPr>
        <w:pStyle w:val="a7"/>
        <w:ind w:left="0" w:firstLine="708"/>
        <w:rPr>
          <w:b/>
        </w:rPr>
      </w:pPr>
      <w:r w:rsidRPr="004F2A48">
        <w:rPr>
          <w:b/>
        </w:rPr>
        <w:t>СОГЛАСОВАНО:</w:t>
      </w:r>
      <w:r w:rsidRPr="004F2A48">
        <w:rPr>
          <w:b/>
        </w:rPr>
        <w:tab/>
      </w:r>
      <w:r w:rsidRPr="004F2A48">
        <w:rPr>
          <w:b/>
        </w:rPr>
        <w:tab/>
      </w:r>
      <w:r w:rsidRPr="004F2A48">
        <w:rPr>
          <w:b/>
        </w:rPr>
        <w:tab/>
      </w:r>
      <w:r w:rsidRPr="004F2A48">
        <w:rPr>
          <w:b/>
        </w:rPr>
        <w:tab/>
      </w:r>
      <w:r w:rsidRPr="004F2A48">
        <w:rPr>
          <w:b/>
        </w:rPr>
        <w:tab/>
        <w:t>УТВЕРЖДАЮ:</w:t>
      </w:r>
    </w:p>
    <w:p w:rsidR="004F2A48" w:rsidRPr="004F2A48" w:rsidRDefault="004F2A48" w:rsidP="00FD0820">
      <w:pPr>
        <w:pStyle w:val="a7"/>
        <w:ind w:left="0" w:firstLine="708"/>
      </w:pPr>
      <w:r w:rsidRPr="004F2A48">
        <w:tab/>
      </w:r>
      <w:r w:rsidRPr="004F2A48">
        <w:tab/>
      </w:r>
      <w:r w:rsidRPr="004F2A48">
        <w:tab/>
      </w:r>
      <w:r w:rsidRPr="004F2A48">
        <w:tab/>
      </w:r>
    </w:p>
    <w:p w:rsidR="004F2A48" w:rsidRPr="004F2A48" w:rsidRDefault="004F2A48" w:rsidP="004F2A48">
      <w:pPr>
        <w:pStyle w:val="a7"/>
        <w:ind w:left="0" w:firstLine="708"/>
      </w:pPr>
      <w:r w:rsidRPr="004F2A48">
        <w:t>______________</w:t>
      </w:r>
      <w:r w:rsidRPr="004F2A48">
        <w:tab/>
      </w:r>
      <w:r w:rsidRPr="004F2A48">
        <w:tab/>
      </w:r>
      <w:r w:rsidR="00FD0820">
        <w:t xml:space="preserve">                </w:t>
      </w:r>
      <w:r w:rsidR="00D82E46">
        <w:t xml:space="preserve">                  </w:t>
      </w:r>
      <w:r w:rsidR="00FD0820">
        <w:t xml:space="preserve">        </w:t>
      </w:r>
      <w:r w:rsidRPr="004F2A48">
        <w:t>___________________ В.В. Беляев</w:t>
      </w:r>
    </w:p>
    <w:p w:rsidR="004F2A48" w:rsidRPr="004F2A48" w:rsidRDefault="004F2A48" w:rsidP="004F2A48">
      <w:pPr>
        <w:pStyle w:val="a7"/>
        <w:ind w:left="0"/>
      </w:pPr>
    </w:p>
    <w:p w:rsidR="004F2A48" w:rsidRPr="004F2A48" w:rsidRDefault="004F2A48" w:rsidP="004F2A48">
      <w:pPr>
        <w:pStyle w:val="a7"/>
        <w:ind w:left="0"/>
      </w:pPr>
    </w:p>
    <w:p w:rsidR="004F2A48" w:rsidRPr="004F2A48" w:rsidRDefault="004F2A48" w:rsidP="004F2A48">
      <w:pPr>
        <w:pStyle w:val="a7"/>
        <w:ind w:left="0"/>
        <w:jc w:val="center"/>
        <w:rPr>
          <w:b/>
        </w:rPr>
      </w:pPr>
      <w:r w:rsidRPr="004F2A48">
        <w:rPr>
          <w:b/>
        </w:rPr>
        <w:t xml:space="preserve">Техническое задание </w:t>
      </w:r>
    </w:p>
    <w:p w:rsidR="004F2A48" w:rsidRPr="004F2A48" w:rsidRDefault="004F2A48" w:rsidP="004F2A48">
      <w:pPr>
        <w:pStyle w:val="a7"/>
        <w:ind w:left="0"/>
        <w:jc w:val="center"/>
        <w:rPr>
          <w:b/>
        </w:rPr>
      </w:pPr>
      <w:r w:rsidRPr="004F2A48">
        <w:rPr>
          <w:b/>
        </w:rPr>
        <w:t xml:space="preserve">на установку приборов учета </w:t>
      </w:r>
      <w:proofErr w:type="spellStart"/>
      <w:r w:rsidRPr="004F2A48">
        <w:rPr>
          <w:b/>
        </w:rPr>
        <w:t>эл</w:t>
      </w:r>
      <w:proofErr w:type="spellEnd"/>
      <w:r w:rsidRPr="004F2A48">
        <w:rPr>
          <w:b/>
        </w:rPr>
        <w:t>. энергии</w:t>
      </w:r>
    </w:p>
    <w:p w:rsidR="004F2A48" w:rsidRPr="004F2A48" w:rsidRDefault="004F2A48" w:rsidP="004F2A48">
      <w:pPr>
        <w:pStyle w:val="a7"/>
        <w:numPr>
          <w:ilvl w:val="0"/>
          <w:numId w:val="9"/>
        </w:numPr>
        <w:contextualSpacing w:val="0"/>
        <w:rPr>
          <w:b/>
        </w:rPr>
      </w:pPr>
      <w:r w:rsidRPr="004F2A48">
        <w:rPr>
          <w:b/>
        </w:rPr>
        <w:t xml:space="preserve">Однофазные приборы учета </w:t>
      </w:r>
      <w:proofErr w:type="spellStart"/>
      <w:r w:rsidRPr="004F2A48">
        <w:rPr>
          <w:b/>
        </w:rPr>
        <w:t>эл</w:t>
      </w:r>
      <w:proofErr w:type="spellEnd"/>
      <w:r w:rsidRPr="004F2A48">
        <w:rPr>
          <w:b/>
        </w:rPr>
        <w:t xml:space="preserve">. энергии </w:t>
      </w:r>
      <w:r w:rsidRPr="004F2A48">
        <w:rPr>
          <w:b/>
          <w:lang w:val="en-US"/>
        </w:rPr>
        <w:t>NP</w:t>
      </w:r>
      <w:r w:rsidRPr="004F2A48">
        <w:rPr>
          <w:b/>
        </w:rPr>
        <w:t>-71</w:t>
      </w:r>
      <w:r w:rsidRPr="004F2A48">
        <w:rPr>
          <w:b/>
          <w:lang w:val="en-US"/>
        </w:rPr>
        <w:t>L</w:t>
      </w:r>
      <w:r w:rsidRPr="004F2A48">
        <w:rPr>
          <w:b/>
        </w:rPr>
        <w:t xml:space="preserve">.1-1-3  (80А) - 12 шт. </w:t>
      </w:r>
    </w:p>
    <w:p w:rsidR="004F2A48" w:rsidRPr="004F2A48" w:rsidRDefault="004F2A48" w:rsidP="004F2A48">
      <w:pPr>
        <w:pStyle w:val="a7"/>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41"/>
        <w:gridCol w:w="1878"/>
      </w:tblGrid>
      <w:tr w:rsidR="004F2A48" w:rsidRPr="004F2A48" w:rsidTr="005E4385">
        <w:tc>
          <w:tcPr>
            <w:tcW w:w="540" w:type="dxa"/>
          </w:tcPr>
          <w:p w:rsidR="004F2A48" w:rsidRPr="004F2A48" w:rsidRDefault="004F2A48" w:rsidP="005E4385">
            <w:pPr>
              <w:pStyle w:val="a7"/>
              <w:ind w:left="0"/>
            </w:pPr>
            <w:proofErr w:type="spellStart"/>
            <w:proofErr w:type="gramStart"/>
            <w:r w:rsidRPr="004F2A48">
              <w:t>п</w:t>
            </w:r>
            <w:proofErr w:type="spellEnd"/>
            <w:proofErr w:type="gramEnd"/>
            <w:r w:rsidRPr="004F2A48">
              <w:t>/</w:t>
            </w:r>
            <w:proofErr w:type="spellStart"/>
            <w:r w:rsidRPr="004F2A48">
              <w:t>п</w:t>
            </w:r>
            <w:proofErr w:type="spellEnd"/>
          </w:p>
        </w:tc>
        <w:tc>
          <w:tcPr>
            <w:tcW w:w="3241" w:type="dxa"/>
          </w:tcPr>
          <w:p w:rsidR="004F2A48" w:rsidRPr="004F2A48" w:rsidRDefault="004F2A48" w:rsidP="005E4385">
            <w:pPr>
              <w:pStyle w:val="a7"/>
              <w:ind w:left="0"/>
            </w:pPr>
            <w:r w:rsidRPr="004F2A48">
              <w:t>Адрес</w:t>
            </w:r>
          </w:p>
        </w:tc>
        <w:tc>
          <w:tcPr>
            <w:tcW w:w="1878" w:type="dxa"/>
          </w:tcPr>
          <w:p w:rsidR="004F2A48" w:rsidRPr="004F2A48" w:rsidRDefault="004F2A48" w:rsidP="005E4385">
            <w:pPr>
              <w:pStyle w:val="a7"/>
              <w:ind w:left="0"/>
            </w:pPr>
            <w:r w:rsidRPr="004F2A48">
              <w:t>Марка</w:t>
            </w:r>
          </w:p>
        </w:tc>
      </w:tr>
      <w:tr w:rsidR="004F2A48" w:rsidRPr="004F2A48" w:rsidTr="005E4385">
        <w:trPr>
          <w:trHeight w:val="907"/>
        </w:trPr>
        <w:tc>
          <w:tcPr>
            <w:tcW w:w="540" w:type="dxa"/>
          </w:tcPr>
          <w:p w:rsidR="004F2A48" w:rsidRPr="004F2A48" w:rsidRDefault="004F2A48" w:rsidP="005E4385">
            <w:pPr>
              <w:pStyle w:val="a7"/>
              <w:ind w:left="0"/>
            </w:pPr>
            <w:r w:rsidRPr="004F2A48">
              <w:t>1</w:t>
            </w:r>
          </w:p>
        </w:tc>
        <w:tc>
          <w:tcPr>
            <w:tcW w:w="3241" w:type="dxa"/>
          </w:tcPr>
          <w:p w:rsidR="004F2A48" w:rsidRPr="004F2A48" w:rsidRDefault="004F2A48" w:rsidP="005E4385">
            <w:pPr>
              <w:pStyle w:val="a7"/>
              <w:ind w:left="0"/>
            </w:pPr>
            <w:r w:rsidRPr="004F2A48">
              <w:t xml:space="preserve">МО г. </w:t>
            </w:r>
            <w:proofErr w:type="spellStart"/>
            <w:r w:rsidRPr="004F2A48">
              <w:t>Фрязино</w:t>
            </w:r>
            <w:proofErr w:type="spellEnd"/>
            <w:r w:rsidRPr="004F2A48">
              <w:t xml:space="preserve"> пересечение у. </w:t>
            </w:r>
            <w:proofErr w:type="gramStart"/>
            <w:r w:rsidRPr="004F2A48">
              <w:t>Полевая</w:t>
            </w:r>
            <w:proofErr w:type="gramEnd"/>
            <w:r w:rsidRPr="004F2A48">
              <w:t xml:space="preserve"> и у. 60 лет СССР</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2</w:t>
            </w:r>
          </w:p>
        </w:tc>
        <w:tc>
          <w:tcPr>
            <w:tcW w:w="3241" w:type="dxa"/>
          </w:tcPr>
          <w:p w:rsidR="004F2A48" w:rsidRPr="004F2A48" w:rsidRDefault="004F2A48" w:rsidP="005E4385">
            <w:pPr>
              <w:pStyle w:val="a7"/>
              <w:ind w:left="0"/>
            </w:pPr>
            <w:r w:rsidRPr="004F2A48">
              <w:t xml:space="preserve">МО г. </w:t>
            </w:r>
            <w:proofErr w:type="spellStart"/>
            <w:r w:rsidRPr="004F2A48">
              <w:t>Фрязино</w:t>
            </w:r>
            <w:proofErr w:type="spellEnd"/>
            <w:r w:rsidRPr="004F2A48">
              <w:t xml:space="preserve"> пр. Мира вблизи ж/</w:t>
            </w:r>
            <w:proofErr w:type="spellStart"/>
            <w:r w:rsidRPr="004F2A48">
              <w:t>д</w:t>
            </w:r>
            <w:proofErr w:type="spellEnd"/>
            <w:r w:rsidRPr="004F2A48">
              <w:t xml:space="preserve"> № 13</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3</w:t>
            </w:r>
          </w:p>
        </w:tc>
        <w:tc>
          <w:tcPr>
            <w:tcW w:w="3241" w:type="dxa"/>
          </w:tcPr>
          <w:p w:rsidR="004F2A48" w:rsidRPr="004F2A48" w:rsidRDefault="004F2A48" w:rsidP="005E4385">
            <w:pPr>
              <w:pStyle w:val="a7"/>
              <w:ind w:left="0"/>
            </w:pPr>
            <w:r w:rsidRPr="004F2A48">
              <w:t xml:space="preserve">МО г. </w:t>
            </w:r>
            <w:proofErr w:type="spellStart"/>
            <w:r w:rsidRPr="004F2A48">
              <w:t>Фрязино</w:t>
            </w:r>
            <w:proofErr w:type="spellEnd"/>
            <w:r w:rsidRPr="004F2A48">
              <w:t xml:space="preserve"> пересечение пр. Мира и пр. Десантников</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4</w:t>
            </w:r>
          </w:p>
        </w:tc>
        <w:tc>
          <w:tcPr>
            <w:tcW w:w="3241" w:type="dxa"/>
          </w:tcPr>
          <w:p w:rsidR="004F2A48" w:rsidRPr="004F2A48" w:rsidRDefault="004F2A48" w:rsidP="005E4385">
            <w:pPr>
              <w:pStyle w:val="a7"/>
              <w:ind w:left="0"/>
            </w:pPr>
            <w:r w:rsidRPr="004F2A48">
              <w:t xml:space="preserve">МО г. </w:t>
            </w:r>
            <w:proofErr w:type="spellStart"/>
            <w:r w:rsidRPr="004F2A48">
              <w:t>Фрязино</w:t>
            </w:r>
            <w:proofErr w:type="spellEnd"/>
            <w:r w:rsidRPr="004F2A48">
              <w:t xml:space="preserve"> у. </w:t>
            </w:r>
            <w:proofErr w:type="gramStart"/>
            <w:r w:rsidRPr="004F2A48">
              <w:t>Институтская</w:t>
            </w:r>
            <w:proofErr w:type="gramEnd"/>
            <w:r w:rsidRPr="004F2A48">
              <w:t xml:space="preserve"> д. 21 под. 4 этаж 1 </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5</w:t>
            </w:r>
          </w:p>
        </w:tc>
        <w:tc>
          <w:tcPr>
            <w:tcW w:w="3241" w:type="dxa"/>
          </w:tcPr>
          <w:p w:rsidR="004F2A48" w:rsidRPr="004F2A48" w:rsidRDefault="004F2A48" w:rsidP="005E4385">
            <w:pPr>
              <w:pStyle w:val="a7"/>
              <w:ind w:left="0"/>
            </w:pPr>
            <w:r w:rsidRPr="004F2A48">
              <w:t xml:space="preserve">МО г. </w:t>
            </w:r>
            <w:proofErr w:type="spellStart"/>
            <w:r w:rsidRPr="004F2A48">
              <w:t>Фрязино</w:t>
            </w:r>
            <w:proofErr w:type="spellEnd"/>
            <w:r w:rsidRPr="004F2A48">
              <w:t xml:space="preserve"> у. </w:t>
            </w:r>
            <w:proofErr w:type="gramStart"/>
            <w:r w:rsidRPr="004F2A48">
              <w:t>Институтская</w:t>
            </w:r>
            <w:proofErr w:type="gramEnd"/>
            <w:r w:rsidRPr="004F2A48">
              <w:t xml:space="preserve"> д. 21 под. 4 подвал</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6</w:t>
            </w:r>
          </w:p>
        </w:tc>
        <w:tc>
          <w:tcPr>
            <w:tcW w:w="3241" w:type="dxa"/>
          </w:tcPr>
          <w:p w:rsidR="004F2A48" w:rsidRPr="004F2A48" w:rsidRDefault="004F2A48" w:rsidP="005E4385">
            <w:pPr>
              <w:pStyle w:val="a7"/>
              <w:ind w:left="0"/>
            </w:pPr>
            <w:r w:rsidRPr="004F2A48">
              <w:t xml:space="preserve">МО г. </w:t>
            </w:r>
            <w:proofErr w:type="spellStart"/>
            <w:r w:rsidRPr="004F2A48">
              <w:t>Фрязино</w:t>
            </w:r>
            <w:proofErr w:type="spellEnd"/>
            <w:r w:rsidRPr="004F2A48">
              <w:t xml:space="preserve"> у. </w:t>
            </w:r>
            <w:proofErr w:type="gramStart"/>
            <w:r w:rsidRPr="004F2A48">
              <w:t>Институтская</w:t>
            </w:r>
            <w:proofErr w:type="gramEnd"/>
            <w:r w:rsidRPr="004F2A48">
              <w:t xml:space="preserve"> д. 19 под. 4 этаж 1 </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7</w:t>
            </w:r>
          </w:p>
        </w:tc>
        <w:tc>
          <w:tcPr>
            <w:tcW w:w="3241" w:type="dxa"/>
          </w:tcPr>
          <w:p w:rsidR="004F2A48" w:rsidRPr="004F2A48" w:rsidRDefault="004F2A48" w:rsidP="005E4385">
            <w:pPr>
              <w:pStyle w:val="a7"/>
              <w:ind w:left="0"/>
            </w:pPr>
            <w:r w:rsidRPr="004F2A48">
              <w:t xml:space="preserve">МО г. </w:t>
            </w:r>
            <w:proofErr w:type="spellStart"/>
            <w:r w:rsidRPr="004F2A48">
              <w:t>Фрязино</w:t>
            </w:r>
            <w:proofErr w:type="spellEnd"/>
            <w:r w:rsidRPr="004F2A48">
              <w:t xml:space="preserve"> у. </w:t>
            </w:r>
            <w:proofErr w:type="gramStart"/>
            <w:r w:rsidRPr="004F2A48">
              <w:t>Вокзальная</w:t>
            </w:r>
            <w:proofErr w:type="gramEnd"/>
            <w:r w:rsidRPr="004F2A48">
              <w:t xml:space="preserve"> д. 19 кв. 55</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8</w:t>
            </w:r>
          </w:p>
        </w:tc>
        <w:tc>
          <w:tcPr>
            <w:tcW w:w="3241" w:type="dxa"/>
          </w:tcPr>
          <w:p w:rsidR="004F2A48" w:rsidRPr="004F2A48" w:rsidRDefault="004F2A48" w:rsidP="005E4385">
            <w:pPr>
              <w:pStyle w:val="a7"/>
              <w:ind w:left="0"/>
            </w:pPr>
            <w:r w:rsidRPr="004F2A48">
              <w:t xml:space="preserve">МО Щелковский район д. </w:t>
            </w:r>
            <w:proofErr w:type="spellStart"/>
            <w:r w:rsidRPr="004F2A48">
              <w:t>Гребнево</w:t>
            </w:r>
            <w:proofErr w:type="spellEnd"/>
            <w:r w:rsidRPr="004F2A48">
              <w:t xml:space="preserve"> у. Березовая роща д. 8</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9</w:t>
            </w:r>
          </w:p>
        </w:tc>
        <w:tc>
          <w:tcPr>
            <w:tcW w:w="3241" w:type="dxa"/>
          </w:tcPr>
          <w:p w:rsidR="004F2A48" w:rsidRPr="004F2A48" w:rsidRDefault="004F2A48" w:rsidP="005E4385">
            <w:pPr>
              <w:pStyle w:val="a7"/>
              <w:ind w:left="0"/>
            </w:pPr>
            <w:r w:rsidRPr="004F2A48">
              <w:t xml:space="preserve">МО Щелковский район д. </w:t>
            </w:r>
            <w:proofErr w:type="spellStart"/>
            <w:r w:rsidRPr="004F2A48">
              <w:t>Гребнево</w:t>
            </w:r>
            <w:proofErr w:type="spellEnd"/>
            <w:r w:rsidRPr="004F2A48">
              <w:t xml:space="preserve"> у. Березовая роща д. 9</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10</w:t>
            </w:r>
          </w:p>
        </w:tc>
        <w:tc>
          <w:tcPr>
            <w:tcW w:w="3241" w:type="dxa"/>
          </w:tcPr>
          <w:p w:rsidR="004F2A48" w:rsidRPr="004F2A48" w:rsidRDefault="004F2A48" w:rsidP="005E4385">
            <w:pPr>
              <w:pStyle w:val="a7"/>
              <w:ind w:left="0"/>
            </w:pPr>
            <w:r w:rsidRPr="004F2A48">
              <w:t xml:space="preserve">МО Щелковский район д. </w:t>
            </w:r>
            <w:proofErr w:type="spellStart"/>
            <w:r w:rsidRPr="004F2A48">
              <w:t>Гребнево</w:t>
            </w:r>
            <w:proofErr w:type="spellEnd"/>
            <w:r w:rsidRPr="004F2A48">
              <w:t xml:space="preserve"> у. Фабричная  д. 7</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11</w:t>
            </w:r>
          </w:p>
        </w:tc>
        <w:tc>
          <w:tcPr>
            <w:tcW w:w="3241" w:type="dxa"/>
          </w:tcPr>
          <w:p w:rsidR="004F2A48" w:rsidRPr="004F2A48" w:rsidRDefault="004F2A48" w:rsidP="005E4385">
            <w:pPr>
              <w:pStyle w:val="a7"/>
              <w:ind w:left="0"/>
            </w:pPr>
            <w:r w:rsidRPr="004F2A48">
              <w:t xml:space="preserve">МО Щелковский район д. </w:t>
            </w:r>
            <w:proofErr w:type="spellStart"/>
            <w:r w:rsidRPr="004F2A48">
              <w:t>Гребнево</w:t>
            </w:r>
            <w:proofErr w:type="spellEnd"/>
            <w:r w:rsidRPr="004F2A48">
              <w:t xml:space="preserve"> у. Фабричная  д. 2</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r w:rsidR="004F2A48" w:rsidRPr="004F2A48" w:rsidTr="005E4385">
        <w:tc>
          <w:tcPr>
            <w:tcW w:w="540" w:type="dxa"/>
          </w:tcPr>
          <w:p w:rsidR="004F2A48" w:rsidRPr="004F2A48" w:rsidRDefault="004F2A48" w:rsidP="005E4385">
            <w:pPr>
              <w:pStyle w:val="a7"/>
              <w:ind w:left="0"/>
            </w:pPr>
            <w:r w:rsidRPr="004F2A48">
              <w:t>12</w:t>
            </w:r>
          </w:p>
        </w:tc>
        <w:tc>
          <w:tcPr>
            <w:tcW w:w="3241" w:type="dxa"/>
          </w:tcPr>
          <w:p w:rsidR="004F2A48" w:rsidRPr="004F2A48" w:rsidRDefault="004F2A48" w:rsidP="005E4385">
            <w:pPr>
              <w:pStyle w:val="a7"/>
              <w:ind w:left="0"/>
            </w:pPr>
            <w:r w:rsidRPr="004F2A48">
              <w:t xml:space="preserve">МО г. </w:t>
            </w:r>
            <w:proofErr w:type="spellStart"/>
            <w:r w:rsidRPr="004F2A48">
              <w:t>Фрязино</w:t>
            </w:r>
            <w:proofErr w:type="spellEnd"/>
            <w:r w:rsidRPr="004F2A48">
              <w:t xml:space="preserve"> Спортивный проезд д. 5 нежилое помещение подвала</w:t>
            </w:r>
          </w:p>
        </w:tc>
        <w:tc>
          <w:tcPr>
            <w:tcW w:w="1878" w:type="dxa"/>
          </w:tcPr>
          <w:p w:rsidR="004F2A48" w:rsidRPr="004F2A48" w:rsidRDefault="004F2A48" w:rsidP="005E4385">
            <w:pPr>
              <w:pStyle w:val="a7"/>
              <w:ind w:left="0"/>
            </w:pPr>
            <w:r w:rsidRPr="004F2A48">
              <w:rPr>
                <w:lang w:val="en-US"/>
              </w:rPr>
              <w:t>NP</w:t>
            </w:r>
            <w:r w:rsidRPr="004F2A48">
              <w:t>-71</w:t>
            </w:r>
            <w:r w:rsidRPr="004F2A48">
              <w:rPr>
                <w:lang w:val="en-US"/>
              </w:rPr>
              <w:t>L</w:t>
            </w:r>
          </w:p>
        </w:tc>
      </w:tr>
    </w:tbl>
    <w:p w:rsidR="004F2A48" w:rsidRDefault="00D82E46" w:rsidP="004F2A48">
      <w:pPr>
        <w:pStyle w:val="a7"/>
        <w:ind w:left="0"/>
      </w:pPr>
      <w:r>
        <w:t>0</w:t>
      </w:r>
    </w:p>
    <w:p w:rsidR="00045357" w:rsidRDefault="00045357" w:rsidP="004F2A48">
      <w:pPr>
        <w:pStyle w:val="a7"/>
        <w:ind w:left="0"/>
      </w:pPr>
    </w:p>
    <w:p w:rsidR="00045357" w:rsidRPr="004F2A48" w:rsidRDefault="00045357" w:rsidP="004F2A48">
      <w:pPr>
        <w:pStyle w:val="a7"/>
        <w:ind w:left="0"/>
      </w:pPr>
    </w:p>
    <w:p w:rsidR="004F2A48" w:rsidRPr="004F2A48" w:rsidRDefault="004F2A48" w:rsidP="004F2A48">
      <w:pPr>
        <w:pStyle w:val="a7"/>
        <w:numPr>
          <w:ilvl w:val="0"/>
          <w:numId w:val="9"/>
        </w:numPr>
        <w:contextualSpacing w:val="0"/>
        <w:rPr>
          <w:b/>
        </w:rPr>
      </w:pPr>
      <w:r w:rsidRPr="004F2A48">
        <w:rPr>
          <w:b/>
        </w:rPr>
        <w:t xml:space="preserve">Трехфазные приборы учета </w:t>
      </w:r>
      <w:proofErr w:type="spellStart"/>
      <w:r w:rsidRPr="004F2A48">
        <w:rPr>
          <w:b/>
        </w:rPr>
        <w:t>эл</w:t>
      </w:r>
      <w:proofErr w:type="spellEnd"/>
      <w:r w:rsidRPr="004F2A48">
        <w:rPr>
          <w:b/>
        </w:rPr>
        <w:t xml:space="preserve">. энергии </w:t>
      </w:r>
      <w:r w:rsidRPr="004F2A48">
        <w:rPr>
          <w:b/>
          <w:lang w:val="en-US"/>
        </w:rPr>
        <w:t>NP</w:t>
      </w:r>
      <w:r w:rsidRPr="004F2A48">
        <w:rPr>
          <w:b/>
        </w:rPr>
        <w:t>-73</w:t>
      </w:r>
      <w:r w:rsidRPr="004F2A48">
        <w:rPr>
          <w:b/>
          <w:lang w:val="en-US"/>
        </w:rPr>
        <w:t>L</w:t>
      </w:r>
      <w:r w:rsidRPr="004F2A48">
        <w:rPr>
          <w:b/>
        </w:rPr>
        <w:t xml:space="preserve">.1-1-2 (3*80А). - 1 шт. </w:t>
      </w:r>
    </w:p>
    <w:p w:rsidR="004F2A48" w:rsidRPr="004F2A48" w:rsidRDefault="004F2A48" w:rsidP="004F2A48">
      <w:pPr>
        <w:pStyle w:val="a7"/>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47"/>
        <w:gridCol w:w="1880"/>
      </w:tblGrid>
      <w:tr w:rsidR="004F2A48" w:rsidRPr="004F2A48" w:rsidTr="005E4385">
        <w:tc>
          <w:tcPr>
            <w:tcW w:w="540" w:type="dxa"/>
          </w:tcPr>
          <w:p w:rsidR="004F2A48" w:rsidRPr="004F2A48" w:rsidRDefault="004F2A48" w:rsidP="005E4385">
            <w:pPr>
              <w:pStyle w:val="a7"/>
              <w:ind w:left="0"/>
            </w:pPr>
            <w:proofErr w:type="spellStart"/>
            <w:proofErr w:type="gramStart"/>
            <w:r w:rsidRPr="004F2A48">
              <w:t>п</w:t>
            </w:r>
            <w:proofErr w:type="spellEnd"/>
            <w:proofErr w:type="gramEnd"/>
            <w:r w:rsidRPr="004F2A48">
              <w:t>/</w:t>
            </w:r>
            <w:proofErr w:type="spellStart"/>
            <w:r w:rsidRPr="004F2A48">
              <w:t>п</w:t>
            </w:r>
            <w:proofErr w:type="spellEnd"/>
          </w:p>
        </w:tc>
        <w:tc>
          <w:tcPr>
            <w:tcW w:w="3247" w:type="dxa"/>
          </w:tcPr>
          <w:p w:rsidR="004F2A48" w:rsidRPr="004F2A48" w:rsidRDefault="004F2A48" w:rsidP="005E4385">
            <w:pPr>
              <w:pStyle w:val="a7"/>
              <w:ind w:left="0"/>
            </w:pPr>
            <w:r w:rsidRPr="004F2A48">
              <w:t>Адрес</w:t>
            </w:r>
          </w:p>
        </w:tc>
        <w:tc>
          <w:tcPr>
            <w:tcW w:w="1880" w:type="dxa"/>
          </w:tcPr>
          <w:p w:rsidR="004F2A48" w:rsidRPr="004F2A48" w:rsidRDefault="004F2A48" w:rsidP="005E4385">
            <w:pPr>
              <w:pStyle w:val="a7"/>
              <w:ind w:left="0"/>
            </w:pPr>
            <w:r w:rsidRPr="004F2A48">
              <w:t>Марка</w:t>
            </w:r>
          </w:p>
        </w:tc>
      </w:tr>
      <w:tr w:rsidR="004F2A48" w:rsidRPr="004F2A48" w:rsidTr="005E4385">
        <w:tc>
          <w:tcPr>
            <w:tcW w:w="540" w:type="dxa"/>
          </w:tcPr>
          <w:p w:rsidR="004F2A48" w:rsidRPr="004F2A48" w:rsidRDefault="004F2A48" w:rsidP="005E4385">
            <w:pPr>
              <w:pStyle w:val="a7"/>
              <w:ind w:left="0"/>
            </w:pPr>
            <w:r w:rsidRPr="004F2A48">
              <w:t>1</w:t>
            </w:r>
          </w:p>
        </w:tc>
        <w:tc>
          <w:tcPr>
            <w:tcW w:w="3247" w:type="dxa"/>
          </w:tcPr>
          <w:p w:rsidR="004F2A48" w:rsidRPr="004F2A48" w:rsidRDefault="004F2A48" w:rsidP="005E4385">
            <w:pPr>
              <w:pStyle w:val="a7"/>
              <w:ind w:left="0"/>
            </w:pPr>
            <w:r w:rsidRPr="004F2A48">
              <w:t xml:space="preserve">г. </w:t>
            </w:r>
            <w:proofErr w:type="spellStart"/>
            <w:r w:rsidRPr="004F2A48">
              <w:t>Фрязино</w:t>
            </w:r>
            <w:proofErr w:type="spellEnd"/>
            <w:r w:rsidRPr="004F2A48">
              <w:t xml:space="preserve"> МО у. Барские пруды д. 5 стр. 1</w:t>
            </w:r>
          </w:p>
        </w:tc>
        <w:tc>
          <w:tcPr>
            <w:tcW w:w="1880" w:type="dxa"/>
          </w:tcPr>
          <w:p w:rsidR="004F2A48" w:rsidRPr="004F2A48" w:rsidRDefault="004F2A48" w:rsidP="005E4385">
            <w:pPr>
              <w:pStyle w:val="a7"/>
              <w:ind w:left="0"/>
            </w:pPr>
            <w:r w:rsidRPr="004F2A48">
              <w:rPr>
                <w:lang w:val="en-US"/>
              </w:rPr>
              <w:t>NP</w:t>
            </w:r>
            <w:r w:rsidRPr="004F2A48">
              <w:t>-73</w:t>
            </w:r>
            <w:r w:rsidRPr="004F2A48">
              <w:rPr>
                <w:lang w:val="en-US"/>
              </w:rPr>
              <w:t>L</w:t>
            </w:r>
            <w:r w:rsidRPr="004F2A48">
              <w:t>.1-1-2</w:t>
            </w:r>
          </w:p>
        </w:tc>
      </w:tr>
    </w:tbl>
    <w:p w:rsidR="004F2A48" w:rsidRDefault="004F2A48" w:rsidP="004F2A48">
      <w:pPr>
        <w:pStyle w:val="a7"/>
        <w:ind w:left="0"/>
      </w:pPr>
    </w:p>
    <w:p w:rsidR="00045357" w:rsidRDefault="00045357" w:rsidP="004F2A48">
      <w:pPr>
        <w:pStyle w:val="a7"/>
        <w:ind w:left="0"/>
      </w:pPr>
    </w:p>
    <w:p w:rsidR="00045357" w:rsidRDefault="00045357" w:rsidP="004F2A48">
      <w:pPr>
        <w:pStyle w:val="a7"/>
        <w:ind w:left="0"/>
      </w:pPr>
    </w:p>
    <w:p w:rsidR="00045357" w:rsidRDefault="00045357" w:rsidP="004F2A48">
      <w:pPr>
        <w:pStyle w:val="a7"/>
        <w:ind w:left="0"/>
      </w:pPr>
    </w:p>
    <w:p w:rsidR="002D38C4" w:rsidRPr="004F2A48" w:rsidRDefault="002D38C4" w:rsidP="004F2A48">
      <w:pPr>
        <w:pStyle w:val="a7"/>
        <w:ind w:left="0"/>
      </w:pPr>
    </w:p>
    <w:p w:rsidR="004F2A48" w:rsidRPr="004F2A48" w:rsidRDefault="004F2A48" w:rsidP="004F2A48">
      <w:pPr>
        <w:pStyle w:val="a7"/>
        <w:numPr>
          <w:ilvl w:val="0"/>
          <w:numId w:val="9"/>
        </w:numPr>
        <w:contextualSpacing w:val="0"/>
        <w:rPr>
          <w:b/>
        </w:rPr>
      </w:pPr>
      <w:r w:rsidRPr="004F2A48">
        <w:rPr>
          <w:b/>
        </w:rPr>
        <w:t xml:space="preserve">Трехфазные приборы учета </w:t>
      </w:r>
      <w:proofErr w:type="spellStart"/>
      <w:r w:rsidRPr="004F2A48">
        <w:rPr>
          <w:b/>
        </w:rPr>
        <w:t>эл</w:t>
      </w:r>
      <w:proofErr w:type="spellEnd"/>
      <w:r w:rsidRPr="004F2A48">
        <w:rPr>
          <w:b/>
        </w:rPr>
        <w:t xml:space="preserve">. энергии </w:t>
      </w:r>
      <w:r w:rsidRPr="004F2A48">
        <w:rPr>
          <w:b/>
          <w:lang w:val="en-US"/>
        </w:rPr>
        <w:t>NP</w:t>
      </w:r>
      <w:r w:rsidRPr="004F2A48">
        <w:rPr>
          <w:b/>
        </w:rPr>
        <w:t>-73</w:t>
      </w:r>
      <w:r w:rsidRPr="004F2A48">
        <w:rPr>
          <w:b/>
          <w:lang w:val="en-US"/>
        </w:rPr>
        <w:t>L</w:t>
      </w:r>
      <w:r w:rsidRPr="004F2A48">
        <w:rPr>
          <w:b/>
        </w:rPr>
        <w:t xml:space="preserve">.3-5-2 (3*5А). - 3 шт. </w:t>
      </w:r>
    </w:p>
    <w:p w:rsidR="004F2A48" w:rsidRPr="004F2A48" w:rsidRDefault="004F2A48" w:rsidP="004F2A48">
      <w:pPr>
        <w:pStyle w:val="a7"/>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88"/>
        <w:gridCol w:w="1887"/>
      </w:tblGrid>
      <w:tr w:rsidR="004F2A48" w:rsidRPr="004F2A48" w:rsidTr="005E4385">
        <w:tc>
          <w:tcPr>
            <w:tcW w:w="540" w:type="dxa"/>
          </w:tcPr>
          <w:p w:rsidR="004F2A48" w:rsidRPr="004F2A48" w:rsidRDefault="004F2A48" w:rsidP="005E4385">
            <w:pPr>
              <w:pStyle w:val="a7"/>
              <w:ind w:left="0"/>
            </w:pPr>
            <w:proofErr w:type="spellStart"/>
            <w:proofErr w:type="gramStart"/>
            <w:r w:rsidRPr="004F2A48">
              <w:t>п</w:t>
            </w:r>
            <w:proofErr w:type="spellEnd"/>
            <w:proofErr w:type="gramEnd"/>
            <w:r w:rsidRPr="004F2A48">
              <w:t>/</w:t>
            </w:r>
            <w:proofErr w:type="spellStart"/>
            <w:r w:rsidRPr="004F2A48">
              <w:t>п</w:t>
            </w:r>
            <w:proofErr w:type="spellEnd"/>
          </w:p>
        </w:tc>
        <w:tc>
          <w:tcPr>
            <w:tcW w:w="3188" w:type="dxa"/>
          </w:tcPr>
          <w:p w:rsidR="004F2A48" w:rsidRPr="004F2A48" w:rsidRDefault="004F2A48" w:rsidP="005E4385">
            <w:pPr>
              <w:pStyle w:val="a7"/>
              <w:ind w:left="0"/>
            </w:pPr>
            <w:r w:rsidRPr="004F2A48">
              <w:t>Адрес</w:t>
            </w:r>
          </w:p>
        </w:tc>
        <w:tc>
          <w:tcPr>
            <w:tcW w:w="1887" w:type="dxa"/>
          </w:tcPr>
          <w:p w:rsidR="004F2A48" w:rsidRPr="004F2A48" w:rsidRDefault="004F2A48" w:rsidP="005E4385">
            <w:pPr>
              <w:pStyle w:val="a7"/>
              <w:ind w:left="0"/>
            </w:pPr>
            <w:r w:rsidRPr="004F2A48">
              <w:t>Марка</w:t>
            </w:r>
          </w:p>
        </w:tc>
      </w:tr>
      <w:tr w:rsidR="004F2A48" w:rsidRPr="004F2A48" w:rsidTr="005E4385">
        <w:tc>
          <w:tcPr>
            <w:tcW w:w="540" w:type="dxa"/>
          </w:tcPr>
          <w:p w:rsidR="004F2A48" w:rsidRPr="004F2A48" w:rsidRDefault="004F2A48" w:rsidP="005E4385">
            <w:pPr>
              <w:pStyle w:val="a7"/>
              <w:ind w:left="0"/>
            </w:pPr>
            <w:r w:rsidRPr="004F2A48">
              <w:t>1</w:t>
            </w:r>
          </w:p>
        </w:tc>
        <w:tc>
          <w:tcPr>
            <w:tcW w:w="3188" w:type="dxa"/>
          </w:tcPr>
          <w:p w:rsidR="004F2A48" w:rsidRPr="004F2A48" w:rsidRDefault="004F2A48" w:rsidP="005E4385">
            <w:pPr>
              <w:pStyle w:val="a7"/>
              <w:ind w:left="0"/>
            </w:pPr>
            <w:r w:rsidRPr="004F2A48">
              <w:t xml:space="preserve">г. </w:t>
            </w:r>
            <w:proofErr w:type="spellStart"/>
            <w:r w:rsidRPr="004F2A48">
              <w:t>Фрязино</w:t>
            </w:r>
            <w:proofErr w:type="spellEnd"/>
            <w:r w:rsidRPr="004F2A48">
              <w:t xml:space="preserve"> МО пр. Мира д. 11</w:t>
            </w:r>
          </w:p>
        </w:tc>
        <w:tc>
          <w:tcPr>
            <w:tcW w:w="1887" w:type="dxa"/>
          </w:tcPr>
          <w:p w:rsidR="004F2A48" w:rsidRPr="004F2A48" w:rsidRDefault="004F2A48" w:rsidP="005E4385">
            <w:pPr>
              <w:pStyle w:val="a7"/>
              <w:ind w:left="0"/>
            </w:pPr>
            <w:r w:rsidRPr="004F2A48">
              <w:rPr>
                <w:lang w:val="en-US"/>
              </w:rPr>
              <w:t>NP</w:t>
            </w:r>
            <w:r w:rsidRPr="004F2A48">
              <w:t>-73</w:t>
            </w:r>
            <w:r w:rsidRPr="004F2A48">
              <w:rPr>
                <w:lang w:val="en-US"/>
              </w:rPr>
              <w:t>L</w:t>
            </w:r>
            <w:r w:rsidRPr="004F2A48">
              <w:t>.3-5-2</w:t>
            </w:r>
          </w:p>
        </w:tc>
      </w:tr>
      <w:tr w:rsidR="004F2A48" w:rsidRPr="004F2A48" w:rsidTr="005E4385">
        <w:tc>
          <w:tcPr>
            <w:tcW w:w="540" w:type="dxa"/>
          </w:tcPr>
          <w:p w:rsidR="004F2A48" w:rsidRPr="004F2A48" w:rsidRDefault="004F2A48" w:rsidP="005E4385">
            <w:pPr>
              <w:pStyle w:val="a7"/>
              <w:ind w:left="0"/>
            </w:pPr>
            <w:r w:rsidRPr="004F2A48">
              <w:t>2</w:t>
            </w:r>
          </w:p>
        </w:tc>
        <w:tc>
          <w:tcPr>
            <w:tcW w:w="3188" w:type="dxa"/>
          </w:tcPr>
          <w:p w:rsidR="004F2A48" w:rsidRPr="004F2A48" w:rsidRDefault="004F2A48" w:rsidP="005E4385">
            <w:pPr>
              <w:pStyle w:val="a7"/>
              <w:ind w:left="0"/>
            </w:pPr>
            <w:r w:rsidRPr="004F2A48">
              <w:t xml:space="preserve">г. </w:t>
            </w:r>
            <w:proofErr w:type="spellStart"/>
            <w:r w:rsidRPr="004F2A48">
              <w:t>Фрязино</w:t>
            </w:r>
            <w:proofErr w:type="spellEnd"/>
            <w:r w:rsidRPr="004F2A48">
              <w:t xml:space="preserve"> МО ул. </w:t>
            </w:r>
            <w:proofErr w:type="gramStart"/>
            <w:r w:rsidRPr="004F2A48">
              <w:t>Озерная</w:t>
            </w:r>
            <w:proofErr w:type="gramEnd"/>
            <w:r w:rsidRPr="004F2A48">
              <w:t xml:space="preserve"> </w:t>
            </w:r>
          </w:p>
        </w:tc>
        <w:tc>
          <w:tcPr>
            <w:tcW w:w="1887" w:type="dxa"/>
          </w:tcPr>
          <w:p w:rsidR="004F2A48" w:rsidRPr="004F2A48" w:rsidRDefault="004F2A48" w:rsidP="005E4385">
            <w:pPr>
              <w:pStyle w:val="a7"/>
              <w:ind w:left="0"/>
            </w:pPr>
            <w:r w:rsidRPr="004F2A48">
              <w:rPr>
                <w:lang w:val="en-US"/>
              </w:rPr>
              <w:t>NP</w:t>
            </w:r>
            <w:r w:rsidRPr="004F2A48">
              <w:t>-73</w:t>
            </w:r>
            <w:r w:rsidRPr="004F2A48">
              <w:rPr>
                <w:lang w:val="en-US"/>
              </w:rPr>
              <w:t>L</w:t>
            </w:r>
            <w:r w:rsidRPr="004F2A48">
              <w:t>.3-5-2</w:t>
            </w:r>
          </w:p>
        </w:tc>
      </w:tr>
      <w:tr w:rsidR="004F2A48" w:rsidRPr="004F2A48" w:rsidTr="005E4385">
        <w:tc>
          <w:tcPr>
            <w:tcW w:w="540" w:type="dxa"/>
          </w:tcPr>
          <w:p w:rsidR="004F2A48" w:rsidRPr="004F2A48" w:rsidRDefault="004F2A48" w:rsidP="005E4385">
            <w:pPr>
              <w:pStyle w:val="a7"/>
              <w:ind w:left="0"/>
            </w:pPr>
            <w:r w:rsidRPr="004F2A48">
              <w:t>3</w:t>
            </w:r>
          </w:p>
        </w:tc>
        <w:tc>
          <w:tcPr>
            <w:tcW w:w="3188" w:type="dxa"/>
          </w:tcPr>
          <w:p w:rsidR="004F2A48" w:rsidRPr="004F2A48" w:rsidRDefault="004F2A48" w:rsidP="005E4385">
            <w:pPr>
              <w:pStyle w:val="a7"/>
              <w:ind w:left="0"/>
            </w:pPr>
            <w:r w:rsidRPr="004F2A48">
              <w:t xml:space="preserve">г. Щелково ул. </w:t>
            </w:r>
            <w:proofErr w:type="spellStart"/>
            <w:r w:rsidRPr="004F2A48">
              <w:t>Фряновское</w:t>
            </w:r>
            <w:proofErr w:type="spellEnd"/>
            <w:r w:rsidRPr="004F2A48">
              <w:t xml:space="preserve"> шоссе д. 72</w:t>
            </w:r>
          </w:p>
        </w:tc>
        <w:tc>
          <w:tcPr>
            <w:tcW w:w="1887" w:type="dxa"/>
          </w:tcPr>
          <w:p w:rsidR="004F2A48" w:rsidRPr="004F2A48" w:rsidRDefault="004F2A48" w:rsidP="005E4385">
            <w:pPr>
              <w:pStyle w:val="a7"/>
              <w:ind w:left="0"/>
            </w:pPr>
            <w:r w:rsidRPr="004F2A48">
              <w:rPr>
                <w:lang w:val="en-US"/>
              </w:rPr>
              <w:t>NP</w:t>
            </w:r>
            <w:r w:rsidRPr="004F2A48">
              <w:t>-73</w:t>
            </w:r>
            <w:r w:rsidRPr="004F2A48">
              <w:rPr>
                <w:lang w:val="en-US"/>
              </w:rPr>
              <w:t>L</w:t>
            </w:r>
            <w:r w:rsidRPr="004F2A48">
              <w:t>.3-5-2</w:t>
            </w:r>
          </w:p>
        </w:tc>
      </w:tr>
    </w:tbl>
    <w:p w:rsidR="004F2A48" w:rsidRPr="004F2A48" w:rsidRDefault="004F2A48" w:rsidP="004F2A48">
      <w:pPr>
        <w:pStyle w:val="a7"/>
        <w:ind w:left="0"/>
      </w:pPr>
    </w:p>
    <w:p w:rsidR="004F2A48" w:rsidRPr="004F2A48" w:rsidRDefault="004F2A48" w:rsidP="004F2A48">
      <w:pPr>
        <w:pStyle w:val="a7"/>
        <w:numPr>
          <w:ilvl w:val="0"/>
          <w:numId w:val="9"/>
        </w:numPr>
        <w:contextualSpacing w:val="0"/>
        <w:rPr>
          <w:b/>
        </w:rPr>
      </w:pPr>
      <w:r w:rsidRPr="004F2A48">
        <w:rPr>
          <w:b/>
        </w:rPr>
        <w:t xml:space="preserve">Трехфазные приборы учета </w:t>
      </w:r>
      <w:proofErr w:type="spellStart"/>
      <w:r w:rsidRPr="004F2A48">
        <w:rPr>
          <w:b/>
        </w:rPr>
        <w:t>эл</w:t>
      </w:r>
      <w:proofErr w:type="spellEnd"/>
      <w:r w:rsidRPr="004F2A48">
        <w:rPr>
          <w:b/>
        </w:rPr>
        <w:t xml:space="preserve">. энергии </w:t>
      </w:r>
      <w:r w:rsidRPr="004F2A48">
        <w:rPr>
          <w:b/>
          <w:lang w:val="en-US"/>
        </w:rPr>
        <w:t>NP</w:t>
      </w:r>
      <w:r w:rsidRPr="004F2A48">
        <w:rPr>
          <w:b/>
        </w:rPr>
        <w:t>-73</w:t>
      </w:r>
      <w:r w:rsidRPr="004F2A48">
        <w:rPr>
          <w:b/>
          <w:lang w:val="en-US"/>
        </w:rPr>
        <w:t>L</w:t>
      </w:r>
      <w:r w:rsidRPr="004F2A48">
        <w:rPr>
          <w:b/>
        </w:rPr>
        <w:t>.2-5-2 (3*100А). - 4 шт.</w:t>
      </w:r>
    </w:p>
    <w:p w:rsidR="004F2A48" w:rsidRPr="004F2A48" w:rsidRDefault="004F2A48" w:rsidP="004F2A48">
      <w:pPr>
        <w:pStyle w:val="a7"/>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88"/>
        <w:gridCol w:w="1887"/>
      </w:tblGrid>
      <w:tr w:rsidR="004F2A48" w:rsidRPr="004F2A48" w:rsidTr="005E4385">
        <w:tc>
          <w:tcPr>
            <w:tcW w:w="540" w:type="dxa"/>
          </w:tcPr>
          <w:p w:rsidR="004F2A48" w:rsidRPr="004F2A48" w:rsidRDefault="004F2A48" w:rsidP="005E4385">
            <w:pPr>
              <w:pStyle w:val="a7"/>
              <w:ind w:left="0"/>
            </w:pPr>
            <w:proofErr w:type="spellStart"/>
            <w:proofErr w:type="gramStart"/>
            <w:r w:rsidRPr="004F2A48">
              <w:t>п</w:t>
            </w:r>
            <w:proofErr w:type="spellEnd"/>
            <w:proofErr w:type="gramEnd"/>
            <w:r w:rsidRPr="004F2A48">
              <w:t>/</w:t>
            </w:r>
            <w:proofErr w:type="spellStart"/>
            <w:r w:rsidRPr="004F2A48">
              <w:t>п</w:t>
            </w:r>
            <w:proofErr w:type="spellEnd"/>
          </w:p>
        </w:tc>
        <w:tc>
          <w:tcPr>
            <w:tcW w:w="3188" w:type="dxa"/>
          </w:tcPr>
          <w:p w:rsidR="004F2A48" w:rsidRPr="004F2A48" w:rsidRDefault="004F2A48" w:rsidP="005E4385">
            <w:pPr>
              <w:pStyle w:val="a7"/>
              <w:ind w:left="0"/>
            </w:pPr>
            <w:r w:rsidRPr="004F2A48">
              <w:t>Адрес</w:t>
            </w:r>
          </w:p>
        </w:tc>
        <w:tc>
          <w:tcPr>
            <w:tcW w:w="1887" w:type="dxa"/>
          </w:tcPr>
          <w:p w:rsidR="004F2A48" w:rsidRPr="004F2A48" w:rsidRDefault="004F2A48" w:rsidP="005E4385">
            <w:pPr>
              <w:pStyle w:val="a7"/>
              <w:ind w:left="0"/>
            </w:pPr>
            <w:r w:rsidRPr="004F2A48">
              <w:t>Марка</w:t>
            </w:r>
          </w:p>
        </w:tc>
      </w:tr>
      <w:tr w:rsidR="004F2A48" w:rsidRPr="004F2A48" w:rsidTr="005E4385">
        <w:tc>
          <w:tcPr>
            <w:tcW w:w="540" w:type="dxa"/>
          </w:tcPr>
          <w:p w:rsidR="004F2A48" w:rsidRPr="004F2A48" w:rsidRDefault="004F2A48" w:rsidP="005E4385">
            <w:pPr>
              <w:pStyle w:val="a7"/>
              <w:ind w:left="0"/>
            </w:pPr>
            <w:r w:rsidRPr="004F2A48">
              <w:t>1</w:t>
            </w:r>
          </w:p>
        </w:tc>
        <w:tc>
          <w:tcPr>
            <w:tcW w:w="3188" w:type="dxa"/>
          </w:tcPr>
          <w:p w:rsidR="004F2A48" w:rsidRPr="004F2A48" w:rsidRDefault="004F2A48" w:rsidP="005E4385">
            <w:pPr>
              <w:pStyle w:val="a7"/>
              <w:ind w:left="0"/>
            </w:pPr>
            <w:r w:rsidRPr="004F2A48">
              <w:t xml:space="preserve">МО Щелковский район д. </w:t>
            </w:r>
            <w:proofErr w:type="spellStart"/>
            <w:r w:rsidRPr="004F2A48">
              <w:t>Гребнево</w:t>
            </w:r>
            <w:proofErr w:type="spellEnd"/>
            <w:r w:rsidRPr="004F2A48">
              <w:t xml:space="preserve"> у. Фабричная  д. 2</w:t>
            </w:r>
          </w:p>
        </w:tc>
        <w:tc>
          <w:tcPr>
            <w:tcW w:w="1887" w:type="dxa"/>
          </w:tcPr>
          <w:p w:rsidR="004F2A48" w:rsidRPr="004F2A48" w:rsidRDefault="004F2A48" w:rsidP="005E4385">
            <w:pPr>
              <w:pStyle w:val="a7"/>
              <w:ind w:left="0"/>
            </w:pPr>
            <w:r w:rsidRPr="004F2A48">
              <w:rPr>
                <w:lang w:val="en-US"/>
              </w:rPr>
              <w:t>NP</w:t>
            </w:r>
            <w:r w:rsidRPr="004F2A48">
              <w:t>-73</w:t>
            </w:r>
            <w:r w:rsidRPr="004F2A48">
              <w:rPr>
                <w:lang w:val="en-US"/>
              </w:rPr>
              <w:t>L</w:t>
            </w:r>
            <w:r w:rsidRPr="004F2A48">
              <w:t>.2-5-2</w:t>
            </w:r>
          </w:p>
        </w:tc>
      </w:tr>
      <w:tr w:rsidR="004F2A48" w:rsidRPr="004F2A48" w:rsidTr="005E4385">
        <w:tc>
          <w:tcPr>
            <w:tcW w:w="540" w:type="dxa"/>
          </w:tcPr>
          <w:p w:rsidR="004F2A48" w:rsidRPr="004F2A48" w:rsidRDefault="004F2A48" w:rsidP="005E4385">
            <w:pPr>
              <w:pStyle w:val="a7"/>
              <w:ind w:left="0"/>
            </w:pPr>
            <w:r w:rsidRPr="004F2A48">
              <w:t>2</w:t>
            </w:r>
          </w:p>
        </w:tc>
        <w:tc>
          <w:tcPr>
            <w:tcW w:w="3188" w:type="dxa"/>
          </w:tcPr>
          <w:p w:rsidR="004F2A48" w:rsidRPr="004F2A48" w:rsidRDefault="004F2A48" w:rsidP="005E4385">
            <w:pPr>
              <w:pStyle w:val="a7"/>
              <w:ind w:left="0"/>
            </w:pPr>
            <w:r w:rsidRPr="004F2A48">
              <w:t xml:space="preserve">МО Щелковский район д. </w:t>
            </w:r>
            <w:proofErr w:type="spellStart"/>
            <w:r w:rsidRPr="004F2A48">
              <w:t>Гребнево</w:t>
            </w:r>
            <w:proofErr w:type="spellEnd"/>
            <w:r w:rsidRPr="004F2A48">
              <w:t xml:space="preserve"> у. Березовая роща д. 8</w:t>
            </w:r>
          </w:p>
        </w:tc>
        <w:tc>
          <w:tcPr>
            <w:tcW w:w="1887" w:type="dxa"/>
          </w:tcPr>
          <w:p w:rsidR="004F2A48" w:rsidRPr="004F2A48" w:rsidRDefault="004F2A48" w:rsidP="005E4385">
            <w:pPr>
              <w:pStyle w:val="a7"/>
              <w:ind w:left="0"/>
            </w:pPr>
            <w:r w:rsidRPr="004F2A48">
              <w:rPr>
                <w:lang w:val="en-US"/>
              </w:rPr>
              <w:t>NP</w:t>
            </w:r>
            <w:r w:rsidRPr="004F2A48">
              <w:t>-73</w:t>
            </w:r>
            <w:r w:rsidRPr="004F2A48">
              <w:rPr>
                <w:lang w:val="en-US"/>
              </w:rPr>
              <w:t>L</w:t>
            </w:r>
            <w:r w:rsidRPr="004F2A48">
              <w:t>.2-5-2</w:t>
            </w:r>
          </w:p>
        </w:tc>
      </w:tr>
      <w:tr w:rsidR="004F2A48" w:rsidRPr="004F2A48" w:rsidTr="005E4385">
        <w:tc>
          <w:tcPr>
            <w:tcW w:w="540" w:type="dxa"/>
          </w:tcPr>
          <w:p w:rsidR="004F2A48" w:rsidRPr="004F2A48" w:rsidRDefault="004F2A48" w:rsidP="005E4385">
            <w:pPr>
              <w:pStyle w:val="a7"/>
              <w:ind w:left="0"/>
            </w:pPr>
            <w:r w:rsidRPr="004F2A48">
              <w:t>3</w:t>
            </w:r>
          </w:p>
        </w:tc>
        <w:tc>
          <w:tcPr>
            <w:tcW w:w="3188" w:type="dxa"/>
          </w:tcPr>
          <w:p w:rsidR="004F2A48" w:rsidRPr="004F2A48" w:rsidRDefault="004F2A48" w:rsidP="005E4385">
            <w:pPr>
              <w:pStyle w:val="a7"/>
              <w:ind w:left="0"/>
            </w:pPr>
            <w:r w:rsidRPr="004F2A48">
              <w:t xml:space="preserve">МО Щелковский район д. </w:t>
            </w:r>
            <w:proofErr w:type="spellStart"/>
            <w:r w:rsidRPr="004F2A48">
              <w:t>Гребнево</w:t>
            </w:r>
            <w:proofErr w:type="spellEnd"/>
            <w:r w:rsidRPr="004F2A48">
              <w:t xml:space="preserve"> у. Березовая роща  д. 9</w:t>
            </w:r>
          </w:p>
        </w:tc>
        <w:tc>
          <w:tcPr>
            <w:tcW w:w="1887" w:type="dxa"/>
          </w:tcPr>
          <w:p w:rsidR="004F2A48" w:rsidRPr="004F2A48" w:rsidRDefault="004F2A48" w:rsidP="005E4385">
            <w:pPr>
              <w:pStyle w:val="a7"/>
              <w:ind w:left="0"/>
            </w:pPr>
            <w:r w:rsidRPr="004F2A48">
              <w:rPr>
                <w:lang w:val="en-US"/>
              </w:rPr>
              <w:t>NP</w:t>
            </w:r>
            <w:r w:rsidRPr="004F2A48">
              <w:t>-73</w:t>
            </w:r>
            <w:r w:rsidRPr="004F2A48">
              <w:rPr>
                <w:lang w:val="en-US"/>
              </w:rPr>
              <w:t>L</w:t>
            </w:r>
            <w:r w:rsidRPr="004F2A48">
              <w:t>.2-5-2</w:t>
            </w:r>
          </w:p>
        </w:tc>
      </w:tr>
      <w:tr w:rsidR="004F2A48" w:rsidRPr="004F2A48" w:rsidTr="005E4385">
        <w:tc>
          <w:tcPr>
            <w:tcW w:w="540" w:type="dxa"/>
          </w:tcPr>
          <w:p w:rsidR="004F2A48" w:rsidRPr="004F2A48" w:rsidRDefault="004F2A48" w:rsidP="005E4385">
            <w:pPr>
              <w:pStyle w:val="a7"/>
              <w:ind w:left="0"/>
            </w:pPr>
            <w:r w:rsidRPr="004F2A48">
              <w:t>4</w:t>
            </w:r>
          </w:p>
        </w:tc>
        <w:tc>
          <w:tcPr>
            <w:tcW w:w="3188" w:type="dxa"/>
          </w:tcPr>
          <w:p w:rsidR="004F2A48" w:rsidRPr="004F2A48" w:rsidRDefault="004F2A48" w:rsidP="005E4385">
            <w:pPr>
              <w:pStyle w:val="a7"/>
              <w:ind w:left="0"/>
            </w:pPr>
            <w:r w:rsidRPr="004F2A48">
              <w:t xml:space="preserve">МО Щелковский район д. </w:t>
            </w:r>
            <w:proofErr w:type="spellStart"/>
            <w:r w:rsidRPr="004F2A48">
              <w:t>Гребнево</w:t>
            </w:r>
            <w:proofErr w:type="spellEnd"/>
            <w:r w:rsidRPr="004F2A48">
              <w:t xml:space="preserve"> у. Фабричная  д. 7</w:t>
            </w:r>
          </w:p>
        </w:tc>
        <w:tc>
          <w:tcPr>
            <w:tcW w:w="1887" w:type="dxa"/>
          </w:tcPr>
          <w:p w:rsidR="004F2A48" w:rsidRPr="004F2A48" w:rsidRDefault="004F2A48" w:rsidP="005E4385">
            <w:pPr>
              <w:pStyle w:val="a7"/>
              <w:ind w:left="0"/>
            </w:pPr>
            <w:r w:rsidRPr="004F2A48">
              <w:rPr>
                <w:lang w:val="en-US"/>
              </w:rPr>
              <w:t>NP</w:t>
            </w:r>
            <w:r w:rsidRPr="004F2A48">
              <w:t>-73</w:t>
            </w:r>
            <w:r w:rsidRPr="004F2A48">
              <w:rPr>
                <w:lang w:val="en-US"/>
              </w:rPr>
              <w:t>L</w:t>
            </w:r>
            <w:r w:rsidRPr="004F2A48">
              <w:t>.2-5-2</w:t>
            </w:r>
          </w:p>
        </w:tc>
      </w:tr>
    </w:tbl>
    <w:p w:rsidR="004F2A48" w:rsidRPr="004F2A48" w:rsidRDefault="004F2A48" w:rsidP="004F2A48">
      <w:pPr>
        <w:pStyle w:val="a7"/>
      </w:pPr>
    </w:p>
    <w:p w:rsidR="004F2A48" w:rsidRPr="004F2A48" w:rsidRDefault="004F2A48" w:rsidP="004F2A48">
      <w:pPr>
        <w:pStyle w:val="a7"/>
      </w:pPr>
    </w:p>
    <w:p w:rsidR="004F2A48" w:rsidRPr="004F2A48" w:rsidRDefault="004F2A48" w:rsidP="004F2A48">
      <w:pPr>
        <w:pStyle w:val="a7"/>
      </w:pPr>
    </w:p>
    <w:p w:rsidR="004F2A48" w:rsidRPr="004F2A48" w:rsidRDefault="004F2A48" w:rsidP="004F2A48">
      <w:pPr>
        <w:pStyle w:val="a7"/>
      </w:pPr>
    </w:p>
    <w:p w:rsidR="004F2A48" w:rsidRPr="004F2A48" w:rsidRDefault="004F2A48" w:rsidP="004F2A48">
      <w:pPr>
        <w:pStyle w:val="a7"/>
      </w:pPr>
    </w:p>
    <w:p w:rsidR="004F2A48" w:rsidRPr="004F2A48" w:rsidRDefault="004F2A48" w:rsidP="004F2A48">
      <w:pPr>
        <w:jc w:val="both"/>
        <w:rPr>
          <w:rFonts w:ascii="Times New Roman" w:hAnsi="Times New Roman" w:cs="Times New Roman"/>
          <w:sz w:val="24"/>
          <w:szCs w:val="24"/>
        </w:rPr>
      </w:pPr>
    </w:p>
    <w:p w:rsidR="004F2A48" w:rsidRPr="004F2A48" w:rsidRDefault="004F2A48" w:rsidP="004F2A48">
      <w:pPr>
        <w:jc w:val="both"/>
        <w:rPr>
          <w:rFonts w:ascii="Times New Roman" w:hAnsi="Times New Roman" w:cs="Times New Roman"/>
          <w:sz w:val="24"/>
          <w:szCs w:val="24"/>
        </w:rPr>
      </w:pPr>
    </w:p>
    <w:p w:rsidR="004F2A48" w:rsidRPr="004F2A48" w:rsidRDefault="004F2A48" w:rsidP="004F2A48">
      <w:pPr>
        <w:jc w:val="both"/>
        <w:rPr>
          <w:rFonts w:ascii="Times New Roman" w:hAnsi="Times New Roman" w:cs="Times New Roman"/>
          <w:sz w:val="24"/>
          <w:szCs w:val="24"/>
        </w:rPr>
      </w:pPr>
    </w:p>
    <w:p w:rsidR="004F2A48" w:rsidRPr="004F2A48" w:rsidRDefault="004F2A48" w:rsidP="004F2A48">
      <w:pPr>
        <w:jc w:val="both"/>
        <w:rPr>
          <w:rFonts w:ascii="Times New Roman" w:hAnsi="Times New Roman" w:cs="Times New Roman"/>
          <w:sz w:val="24"/>
          <w:szCs w:val="24"/>
        </w:rPr>
      </w:pPr>
    </w:p>
    <w:p w:rsidR="004F2A48" w:rsidRPr="004F2A48" w:rsidRDefault="004F2A48" w:rsidP="004F2A48">
      <w:pPr>
        <w:jc w:val="both"/>
        <w:rPr>
          <w:rFonts w:ascii="Times New Roman" w:hAnsi="Times New Roman" w:cs="Times New Roman"/>
          <w:sz w:val="24"/>
          <w:szCs w:val="24"/>
        </w:rPr>
      </w:pPr>
    </w:p>
    <w:p w:rsidR="0054635D" w:rsidRPr="004F2A48" w:rsidRDefault="0054635D" w:rsidP="004F2A48">
      <w:pPr>
        <w:spacing w:line="240" w:lineRule="auto"/>
        <w:ind w:left="142"/>
        <w:jc w:val="both"/>
        <w:rPr>
          <w:rFonts w:ascii="Times New Roman" w:hAnsi="Times New Roman" w:cs="Times New Roman"/>
          <w:b/>
          <w:bCs/>
          <w:sz w:val="24"/>
          <w:szCs w:val="24"/>
        </w:rPr>
      </w:pPr>
    </w:p>
    <w:p w:rsidR="0054635D" w:rsidRPr="004F2A48" w:rsidRDefault="0054635D" w:rsidP="0054635D">
      <w:pPr>
        <w:spacing w:line="240" w:lineRule="auto"/>
        <w:ind w:left="2445"/>
        <w:rPr>
          <w:rFonts w:ascii="Times New Roman" w:hAnsi="Times New Roman" w:cs="Times New Roman"/>
          <w:b/>
          <w:bCs/>
          <w:sz w:val="24"/>
          <w:szCs w:val="24"/>
        </w:rPr>
      </w:pPr>
    </w:p>
    <w:p w:rsidR="0054635D" w:rsidRPr="004F2A48" w:rsidRDefault="0054635D" w:rsidP="0054635D">
      <w:pPr>
        <w:spacing w:line="240" w:lineRule="auto"/>
        <w:ind w:left="2445"/>
        <w:rPr>
          <w:rFonts w:ascii="Times New Roman" w:hAnsi="Times New Roman" w:cs="Times New Roman"/>
          <w:b/>
          <w:bCs/>
          <w:sz w:val="24"/>
          <w:szCs w:val="24"/>
        </w:rPr>
      </w:pPr>
    </w:p>
    <w:p w:rsidR="0054635D" w:rsidRPr="004F2A48" w:rsidRDefault="0054635D" w:rsidP="0054635D">
      <w:pPr>
        <w:spacing w:line="240" w:lineRule="auto"/>
        <w:ind w:left="2445"/>
        <w:rPr>
          <w:rFonts w:ascii="Times New Roman" w:hAnsi="Times New Roman" w:cs="Times New Roman"/>
          <w:b/>
          <w:bCs/>
          <w:sz w:val="24"/>
          <w:szCs w:val="24"/>
        </w:rPr>
      </w:pPr>
    </w:p>
    <w:p w:rsidR="0054635D" w:rsidRPr="004F2A48" w:rsidRDefault="0054635D" w:rsidP="0054635D">
      <w:pPr>
        <w:spacing w:line="240" w:lineRule="auto"/>
        <w:ind w:left="2445"/>
        <w:rPr>
          <w:rFonts w:ascii="Times New Roman" w:hAnsi="Times New Roman" w:cs="Times New Roman"/>
          <w:b/>
          <w:bCs/>
          <w:sz w:val="24"/>
          <w:szCs w:val="24"/>
        </w:rPr>
      </w:pPr>
    </w:p>
    <w:p w:rsidR="0054635D" w:rsidRPr="004F2A48" w:rsidRDefault="0054635D" w:rsidP="0054635D">
      <w:pPr>
        <w:spacing w:line="240" w:lineRule="auto"/>
        <w:ind w:left="2445"/>
        <w:rPr>
          <w:rFonts w:ascii="Times New Roman" w:hAnsi="Times New Roman" w:cs="Times New Roman"/>
          <w:b/>
          <w:bCs/>
          <w:sz w:val="24"/>
          <w:szCs w:val="24"/>
        </w:rPr>
      </w:pPr>
    </w:p>
    <w:p w:rsidR="0054635D" w:rsidRPr="004F2A48" w:rsidRDefault="0054635D" w:rsidP="0054635D">
      <w:pPr>
        <w:spacing w:line="240" w:lineRule="auto"/>
        <w:ind w:left="2445"/>
        <w:rPr>
          <w:rFonts w:ascii="Times New Roman" w:hAnsi="Times New Roman" w:cs="Times New Roman"/>
          <w:b/>
          <w:bCs/>
          <w:sz w:val="24"/>
          <w:szCs w:val="24"/>
        </w:rPr>
      </w:pPr>
    </w:p>
    <w:p w:rsidR="0054635D" w:rsidRPr="004F2A48" w:rsidRDefault="0054635D" w:rsidP="0054635D">
      <w:pPr>
        <w:spacing w:line="240" w:lineRule="auto"/>
        <w:ind w:left="2445"/>
        <w:rPr>
          <w:rFonts w:ascii="Times New Roman" w:hAnsi="Times New Roman" w:cs="Times New Roman"/>
          <w:b/>
          <w:bCs/>
          <w:sz w:val="24"/>
          <w:szCs w:val="24"/>
        </w:rPr>
      </w:pPr>
    </w:p>
    <w:p w:rsidR="0054635D" w:rsidRPr="004F2A48" w:rsidRDefault="0054635D" w:rsidP="0054635D">
      <w:pPr>
        <w:spacing w:line="240" w:lineRule="auto"/>
        <w:ind w:left="2445"/>
        <w:rPr>
          <w:rFonts w:ascii="Times New Roman" w:hAnsi="Times New Roman" w:cs="Times New Roman"/>
          <w:b/>
          <w:bCs/>
          <w:sz w:val="24"/>
          <w:szCs w:val="24"/>
        </w:rPr>
      </w:pPr>
    </w:p>
    <w:p w:rsidR="001E2168" w:rsidRPr="004F2A48" w:rsidRDefault="001E2168" w:rsidP="00FD0820">
      <w:pPr>
        <w:spacing w:after="0" w:line="240" w:lineRule="auto"/>
        <w:rPr>
          <w:rFonts w:ascii="Times New Roman" w:hAnsi="Times New Roman" w:cs="Times New Roman"/>
          <w:b/>
          <w:bCs/>
          <w:sz w:val="24"/>
          <w:szCs w:val="24"/>
        </w:rPr>
      </w:pPr>
    </w:p>
    <w:sectPr w:rsidR="001E2168" w:rsidRPr="004F2A48" w:rsidSect="00524436">
      <w:pgSz w:w="11906" w:h="16838"/>
      <w:pgMar w:top="28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51A"/>
    <w:multiLevelType w:val="hybridMultilevel"/>
    <w:tmpl w:val="00506E66"/>
    <w:lvl w:ilvl="0" w:tplc="AE1AC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436BDE"/>
    <w:multiLevelType w:val="hybridMultilevel"/>
    <w:tmpl w:val="962216C6"/>
    <w:lvl w:ilvl="0" w:tplc="3D6CA7B0">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CC7C8E"/>
    <w:multiLevelType w:val="hybridMultilevel"/>
    <w:tmpl w:val="DD3E2A0E"/>
    <w:lvl w:ilvl="0" w:tplc="8C82D14C">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F3420"/>
    <w:multiLevelType w:val="hybridMultilevel"/>
    <w:tmpl w:val="6C7E8A48"/>
    <w:lvl w:ilvl="0" w:tplc="E0524BF6">
      <w:start w:val="1"/>
      <w:numFmt w:val="decimal"/>
      <w:lvlText w:val="%1."/>
      <w:lvlJc w:val="left"/>
      <w:pPr>
        <w:ind w:left="3900" w:hanging="360"/>
      </w:pPr>
      <w:rPr>
        <w:rFonts w:cs="Times New Roman" w:hint="default"/>
        <w:b/>
        <w:bCs/>
      </w:rPr>
    </w:lvl>
    <w:lvl w:ilvl="1" w:tplc="04190019">
      <w:start w:val="1"/>
      <w:numFmt w:val="lowerLetter"/>
      <w:lvlText w:val="%2."/>
      <w:lvlJc w:val="left"/>
      <w:pPr>
        <w:ind w:left="4620" w:hanging="360"/>
      </w:pPr>
      <w:rPr>
        <w:rFonts w:cs="Times New Roman"/>
      </w:rPr>
    </w:lvl>
    <w:lvl w:ilvl="2" w:tplc="0419001B">
      <w:start w:val="1"/>
      <w:numFmt w:val="lowerRoman"/>
      <w:lvlText w:val="%3."/>
      <w:lvlJc w:val="right"/>
      <w:pPr>
        <w:ind w:left="5340" w:hanging="180"/>
      </w:pPr>
      <w:rPr>
        <w:rFonts w:cs="Times New Roman"/>
      </w:rPr>
    </w:lvl>
    <w:lvl w:ilvl="3" w:tplc="0419000F">
      <w:start w:val="1"/>
      <w:numFmt w:val="decimal"/>
      <w:lvlText w:val="%4."/>
      <w:lvlJc w:val="left"/>
      <w:pPr>
        <w:ind w:left="6060" w:hanging="360"/>
      </w:pPr>
      <w:rPr>
        <w:rFonts w:cs="Times New Roman"/>
      </w:rPr>
    </w:lvl>
    <w:lvl w:ilvl="4" w:tplc="04190019">
      <w:start w:val="1"/>
      <w:numFmt w:val="lowerLetter"/>
      <w:lvlText w:val="%5."/>
      <w:lvlJc w:val="left"/>
      <w:pPr>
        <w:ind w:left="6780" w:hanging="360"/>
      </w:pPr>
      <w:rPr>
        <w:rFonts w:cs="Times New Roman"/>
      </w:rPr>
    </w:lvl>
    <w:lvl w:ilvl="5" w:tplc="0419001B">
      <w:start w:val="1"/>
      <w:numFmt w:val="lowerRoman"/>
      <w:lvlText w:val="%6."/>
      <w:lvlJc w:val="right"/>
      <w:pPr>
        <w:ind w:left="7500" w:hanging="180"/>
      </w:pPr>
      <w:rPr>
        <w:rFonts w:cs="Times New Roman"/>
      </w:rPr>
    </w:lvl>
    <w:lvl w:ilvl="6" w:tplc="0419000F">
      <w:start w:val="1"/>
      <w:numFmt w:val="decimal"/>
      <w:lvlText w:val="%7."/>
      <w:lvlJc w:val="left"/>
      <w:pPr>
        <w:ind w:left="8220" w:hanging="360"/>
      </w:pPr>
      <w:rPr>
        <w:rFonts w:cs="Times New Roman"/>
      </w:rPr>
    </w:lvl>
    <w:lvl w:ilvl="7" w:tplc="04190019">
      <w:start w:val="1"/>
      <w:numFmt w:val="lowerLetter"/>
      <w:lvlText w:val="%8."/>
      <w:lvlJc w:val="left"/>
      <w:pPr>
        <w:ind w:left="8940" w:hanging="360"/>
      </w:pPr>
      <w:rPr>
        <w:rFonts w:cs="Times New Roman"/>
      </w:rPr>
    </w:lvl>
    <w:lvl w:ilvl="8" w:tplc="0419001B">
      <w:start w:val="1"/>
      <w:numFmt w:val="lowerRoman"/>
      <w:lvlText w:val="%9."/>
      <w:lvlJc w:val="right"/>
      <w:pPr>
        <w:ind w:left="9660" w:hanging="180"/>
      </w:pPr>
      <w:rPr>
        <w:rFonts w:cs="Times New Roman"/>
      </w:rPr>
    </w:lvl>
  </w:abstractNum>
  <w:abstractNum w:abstractNumId="4">
    <w:nsid w:val="429B6AC6"/>
    <w:multiLevelType w:val="hybridMultilevel"/>
    <w:tmpl w:val="5BB21C54"/>
    <w:lvl w:ilvl="0" w:tplc="32705F9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7C117D"/>
    <w:multiLevelType w:val="hybridMultilevel"/>
    <w:tmpl w:val="DBE0B41E"/>
    <w:lvl w:ilvl="0" w:tplc="2EFCF572">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8F4B66"/>
    <w:multiLevelType w:val="hybridMultilevel"/>
    <w:tmpl w:val="16726542"/>
    <w:lvl w:ilvl="0" w:tplc="EE8039C2">
      <w:start w:val="5"/>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A94B44"/>
    <w:multiLevelType w:val="hybridMultilevel"/>
    <w:tmpl w:val="D51086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E65BB6"/>
    <w:multiLevelType w:val="hybridMultilevel"/>
    <w:tmpl w:val="9606D42C"/>
    <w:lvl w:ilvl="0" w:tplc="D4D8F9B8">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3"/>
  </w:num>
  <w:num w:numId="6">
    <w:abstractNumId w:val="0"/>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4747"/>
    <w:rsid w:val="00010363"/>
    <w:rsid w:val="00012443"/>
    <w:rsid w:val="000350F2"/>
    <w:rsid w:val="00045357"/>
    <w:rsid w:val="00047CF2"/>
    <w:rsid w:val="000512AE"/>
    <w:rsid w:val="00061DA1"/>
    <w:rsid w:val="0006290C"/>
    <w:rsid w:val="00064C13"/>
    <w:rsid w:val="000804D8"/>
    <w:rsid w:val="000945B1"/>
    <w:rsid w:val="00127B38"/>
    <w:rsid w:val="001600C3"/>
    <w:rsid w:val="00174EE2"/>
    <w:rsid w:val="0017546C"/>
    <w:rsid w:val="001872F1"/>
    <w:rsid w:val="00187B81"/>
    <w:rsid w:val="001A0766"/>
    <w:rsid w:val="001D2372"/>
    <w:rsid w:val="001D50F7"/>
    <w:rsid w:val="001D6718"/>
    <w:rsid w:val="001E2168"/>
    <w:rsid w:val="001F15D2"/>
    <w:rsid w:val="001F164F"/>
    <w:rsid w:val="001F1F0D"/>
    <w:rsid w:val="001F7D69"/>
    <w:rsid w:val="00244304"/>
    <w:rsid w:val="0025351D"/>
    <w:rsid w:val="00266407"/>
    <w:rsid w:val="00283B50"/>
    <w:rsid w:val="00285CE0"/>
    <w:rsid w:val="002C471F"/>
    <w:rsid w:val="002D38C4"/>
    <w:rsid w:val="002E3DB8"/>
    <w:rsid w:val="002E4341"/>
    <w:rsid w:val="0030503B"/>
    <w:rsid w:val="00305173"/>
    <w:rsid w:val="00311831"/>
    <w:rsid w:val="00314358"/>
    <w:rsid w:val="00344677"/>
    <w:rsid w:val="00360F87"/>
    <w:rsid w:val="00376330"/>
    <w:rsid w:val="003F08FB"/>
    <w:rsid w:val="004143F5"/>
    <w:rsid w:val="00481244"/>
    <w:rsid w:val="00484FF1"/>
    <w:rsid w:val="0049377A"/>
    <w:rsid w:val="004B4B97"/>
    <w:rsid w:val="004D1B28"/>
    <w:rsid w:val="004E5BCA"/>
    <w:rsid w:val="004E7911"/>
    <w:rsid w:val="004F2A48"/>
    <w:rsid w:val="004F5F90"/>
    <w:rsid w:val="005201A7"/>
    <w:rsid w:val="005224D0"/>
    <w:rsid w:val="00524436"/>
    <w:rsid w:val="00527F5C"/>
    <w:rsid w:val="005370DB"/>
    <w:rsid w:val="00537484"/>
    <w:rsid w:val="0054635D"/>
    <w:rsid w:val="00580847"/>
    <w:rsid w:val="005D657D"/>
    <w:rsid w:val="00654747"/>
    <w:rsid w:val="006727D2"/>
    <w:rsid w:val="006B4BB4"/>
    <w:rsid w:val="006B65B0"/>
    <w:rsid w:val="006C27BC"/>
    <w:rsid w:val="006F144D"/>
    <w:rsid w:val="006F5820"/>
    <w:rsid w:val="006F7BC7"/>
    <w:rsid w:val="00722EF6"/>
    <w:rsid w:val="007233A4"/>
    <w:rsid w:val="007245A2"/>
    <w:rsid w:val="007279C2"/>
    <w:rsid w:val="007569B7"/>
    <w:rsid w:val="00760C3D"/>
    <w:rsid w:val="007739F6"/>
    <w:rsid w:val="007823D0"/>
    <w:rsid w:val="00797A12"/>
    <w:rsid w:val="007C66BC"/>
    <w:rsid w:val="007E6536"/>
    <w:rsid w:val="00826997"/>
    <w:rsid w:val="00847887"/>
    <w:rsid w:val="00875D1B"/>
    <w:rsid w:val="008F00E1"/>
    <w:rsid w:val="008F1659"/>
    <w:rsid w:val="008F1C4E"/>
    <w:rsid w:val="008F2011"/>
    <w:rsid w:val="009021DB"/>
    <w:rsid w:val="00912461"/>
    <w:rsid w:val="00924AF1"/>
    <w:rsid w:val="00925397"/>
    <w:rsid w:val="00933ED1"/>
    <w:rsid w:val="00966147"/>
    <w:rsid w:val="009A75A0"/>
    <w:rsid w:val="009B3CED"/>
    <w:rsid w:val="009C5831"/>
    <w:rsid w:val="00A018F0"/>
    <w:rsid w:val="00A1150B"/>
    <w:rsid w:val="00A11A3C"/>
    <w:rsid w:val="00A633B6"/>
    <w:rsid w:val="00A9179F"/>
    <w:rsid w:val="00A91F0F"/>
    <w:rsid w:val="00A96490"/>
    <w:rsid w:val="00AA186D"/>
    <w:rsid w:val="00AF139B"/>
    <w:rsid w:val="00B030C2"/>
    <w:rsid w:val="00B30515"/>
    <w:rsid w:val="00B33B03"/>
    <w:rsid w:val="00B66730"/>
    <w:rsid w:val="00B8381C"/>
    <w:rsid w:val="00B913BC"/>
    <w:rsid w:val="00BF58B5"/>
    <w:rsid w:val="00C10B59"/>
    <w:rsid w:val="00C17071"/>
    <w:rsid w:val="00C27D20"/>
    <w:rsid w:val="00C30769"/>
    <w:rsid w:val="00C53AC0"/>
    <w:rsid w:val="00CC3331"/>
    <w:rsid w:val="00CD41E7"/>
    <w:rsid w:val="00CF1E55"/>
    <w:rsid w:val="00D12252"/>
    <w:rsid w:val="00D23264"/>
    <w:rsid w:val="00D4627E"/>
    <w:rsid w:val="00D4673B"/>
    <w:rsid w:val="00D55FD0"/>
    <w:rsid w:val="00D56704"/>
    <w:rsid w:val="00D65CEE"/>
    <w:rsid w:val="00D82E46"/>
    <w:rsid w:val="00D92F5F"/>
    <w:rsid w:val="00DB3231"/>
    <w:rsid w:val="00E26381"/>
    <w:rsid w:val="00E32B79"/>
    <w:rsid w:val="00E36E07"/>
    <w:rsid w:val="00E52F44"/>
    <w:rsid w:val="00E53FB5"/>
    <w:rsid w:val="00E549D8"/>
    <w:rsid w:val="00E622F0"/>
    <w:rsid w:val="00E6619D"/>
    <w:rsid w:val="00E8737E"/>
    <w:rsid w:val="00ED32A0"/>
    <w:rsid w:val="00ED7EDB"/>
    <w:rsid w:val="00EF6355"/>
    <w:rsid w:val="00EF780F"/>
    <w:rsid w:val="00F17901"/>
    <w:rsid w:val="00F35078"/>
    <w:rsid w:val="00F3602B"/>
    <w:rsid w:val="00F86F34"/>
    <w:rsid w:val="00F92AF9"/>
    <w:rsid w:val="00FD0820"/>
    <w:rsid w:val="00FF27C0"/>
    <w:rsid w:val="00FF6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4F"/>
  </w:style>
  <w:style w:type="paragraph" w:styleId="2">
    <w:name w:val="heading 2"/>
    <w:basedOn w:val="a"/>
    <w:next w:val="a"/>
    <w:link w:val="20"/>
    <w:uiPriority w:val="9"/>
    <w:semiHidden/>
    <w:unhideWhenUsed/>
    <w:qFormat/>
    <w:rsid w:val="001E2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4F2A48"/>
    <w:pPr>
      <w:keepNext/>
      <w:spacing w:after="0" w:line="240" w:lineRule="auto"/>
      <w:jc w:val="both"/>
      <w:outlineLvl w:val="3"/>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54747"/>
    <w:pPr>
      <w:spacing w:after="0" w:line="240" w:lineRule="auto"/>
      <w:jc w:val="center"/>
    </w:pPr>
    <w:rPr>
      <w:rFonts w:ascii="Times New Roman" w:eastAsia="Calibri" w:hAnsi="Times New Roman" w:cs="Times New Roman"/>
      <w:b/>
      <w:caps/>
      <w:sz w:val="20"/>
      <w:szCs w:val="20"/>
    </w:rPr>
  </w:style>
  <w:style w:type="character" w:customStyle="1" w:styleId="a4">
    <w:name w:val="Название Знак"/>
    <w:basedOn w:val="a0"/>
    <w:link w:val="a3"/>
    <w:uiPriority w:val="99"/>
    <w:rsid w:val="00654747"/>
    <w:rPr>
      <w:rFonts w:ascii="Times New Roman" w:eastAsia="Calibri" w:hAnsi="Times New Roman" w:cs="Times New Roman"/>
      <w:b/>
      <w:caps/>
      <w:sz w:val="20"/>
      <w:szCs w:val="20"/>
    </w:rPr>
  </w:style>
  <w:style w:type="paragraph" w:styleId="a5">
    <w:name w:val="Body Text"/>
    <w:basedOn w:val="a"/>
    <w:link w:val="a6"/>
    <w:semiHidden/>
    <w:unhideWhenUsed/>
    <w:rsid w:val="00654747"/>
    <w:pPr>
      <w:spacing w:after="120" w:line="240" w:lineRule="auto"/>
      <w:jc w:val="both"/>
    </w:pPr>
    <w:rPr>
      <w:rFonts w:ascii="Times New Roman" w:eastAsia="Calibri" w:hAnsi="Times New Roman" w:cs="Times New Roman"/>
      <w:sz w:val="24"/>
      <w:szCs w:val="20"/>
    </w:rPr>
  </w:style>
  <w:style w:type="character" w:customStyle="1" w:styleId="a6">
    <w:name w:val="Основной текст Знак"/>
    <w:basedOn w:val="a0"/>
    <w:link w:val="a5"/>
    <w:semiHidden/>
    <w:rsid w:val="00654747"/>
    <w:rPr>
      <w:rFonts w:ascii="Times New Roman" w:eastAsia="Calibri" w:hAnsi="Times New Roman" w:cs="Times New Roman"/>
      <w:sz w:val="24"/>
      <w:szCs w:val="20"/>
    </w:rPr>
  </w:style>
  <w:style w:type="paragraph" w:styleId="a7">
    <w:name w:val="List Paragraph"/>
    <w:basedOn w:val="a"/>
    <w:uiPriority w:val="34"/>
    <w:qFormat/>
    <w:rsid w:val="00654747"/>
    <w:pPr>
      <w:spacing w:after="0" w:line="240" w:lineRule="auto"/>
      <w:ind w:left="720"/>
      <w:contextualSpacing/>
    </w:pPr>
    <w:rPr>
      <w:rFonts w:ascii="Times New Roman" w:eastAsia="Calibri" w:hAnsi="Times New Roman" w:cs="Times New Roman"/>
      <w:sz w:val="24"/>
      <w:szCs w:val="24"/>
    </w:rPr>
  </w:style>
  <w:style w:type="paragraph" w:customStyle="1" w:styleId="a8">
    <w:name w:val="Письмо"/>
    <w:basedOn w:val="a"/>
    <w:rsid w:val="00654747"/>
    <w:pPr>
      <w:spacing w:before="120" w:after="0" w:line="360" w:lineRule="auto"/>
      <w:ind w:firstLine="720"/>
      <w:jc w:val="both"/>
    </w:pPr>
    <w:rPr>
      <w:rFonts w:ascii="Times New Roman" w:eastAsia="Calibri" w:hAnsi="Times New Roman" w:cs="Times New Roman"/>
      <w:sz w:val="24"/>
      <w:szCs w:val="20"/>
    </w:rPr>
  </w:style>
  <w:style w:type="paragraph" w:customStyle="1" w:styleId="ConsNonformat">
    <w:name w:val="ConsNonformat"/>
    <w:rsid w:val="00654747"/>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1">
    <w:name w:val="Body Text Indent 2"/>
    <w:basedOn w:val="a"/>
    <w:link w:val="22"/>
    <w:uiPriority w:val="99"/>
    <w:unhideWhenUsed/>
    <w:rsid w:val="00654747"/>
    <w:pPr>
      <w:spacing w:after="120" w:line="480" w:lineRule="auto"/>
      <w:ind w:left="283"/>
    </w:pPr>
  </w:style>
  <w:style w:type="character" w:customStyle="1" w:styleId="22">
    <w:name w:val="Основной текст с отступом 2 Знак"/>
    <w:basedOn w:val="a0"/>
    <w:link w:val="21"/>
    <w:uiPriority w:val="99"/>
    <w:rsid w:val="00654747"/>
  </w:style>
  <w:style w:type="paragraph" w:styleId="23">
    <w:name w:val="Body Text 2"/>
    <w:basedOn w:val="a"/>
    <w:link w:val="24"/>
    <w:uiPriority w:val="99"/>
    <w:semiHidden/>
    <w:unhideWhenUsed/>
    <w:rsid w:val="00654747"/>
    <w:pPr>
      <w:spacing w:after="120" w:line="480" w:lineRule="auto"/>
    </w:pPr>
  </w:style>
  <w:style w:type="character" w:customStyle="1" w:styleId="24">
    <w:name w:val="Основной текст 2 Знак"/>
    <w:basedOn w:val="a0"/>
    <w:link w:val="23"/>
    <w:uiPriority w:val="99"/>
    <w:semiHidden/>
    <w:rsid w:val="00654747"/>
  </w:style>
  <w:style w:type="paragraph" w:styleId="3">
    <w:name w:val="Body Text Indent 3"/>
    <w:basedOn w:val="a"/>
    <w:link w:val="30"/>
    <w:uiPriority w:val="99"/>
    <w:semiHidden/>
    <w:unhideWhenUsed/>
    <w:rsid w:val="00654747"/>
    <w:pPr>
      <w:spacing w:after="120"/>
      <w:ind w:left="283"/>
    </w:pPr>
    <w:rPr>
      <w:sz w:val="16"/>
      <w:szCs w:val="16"/>
    </w:rPr>
  </w:style>
  <w:style w:type="character" w:customStyle="1" w:styleId="30">
    <w:name w:val="Основной текст с отступом 3 Знак"/>
    <w:basedOn w:val="a0"/>
    <w:link w:val="3"/>
    <w:uiPriority w:val="99"/>
    <w:semiHidden/>
    <w:rsid w:val="00654747"/>
    <w:rPr>
      <w:sz w:val="16"/>
      <w:szCs w:val="16"/>
    </w:rPr>
  </w:style>
  <w:style w:type="paragraph" w:styleId="31">
    <w:name w:val="Body Text 3"/>
    <w:basedOn w:val="a"/>
    <w:link w:val="32"/>
    <w:uiPriority w:val="99"/>
    <w:semiHidden/>
    <w:unhideWhenUsed/>
    <w:rsid w:val="00654747"/>
    <w:pPr>
      <w:spacing w:after="120"/>
    </w:pPr>
    <w:rPr>
      <w:sz w:val="16"/>
      <w:szCs w:val="16"/>
    </w:rPr>
  </w:style>
  <w:style w:type="character" w:customStyle="1" w:styleId="32">
    <w:name w:val="Основной текст 3 Знак"/>
    <w:basedOn w:val="a0"/>
    <w:link w:val="31"/>
    <w:uiPriority w:val="99"/>
    <w:semiHidden/>
    <w:rsid w:val="00654747"/>
    <w:rPr>
      <w:sz w:val="16"/>
      <w:szCs w:val="16"/>
    </w:rPr>
  </w:style>
  <w:style w:type="paragraph" w:customStyle="1" w:styleId="ConsNormal">
    <w:name w:val="ConsNormal"/>
    <w:uiPriority w:val="99"/>
    <w:rsid w:val="0065474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Пункт"/>
    <w:basedOn w:val="a"/>
    <w:uiPriority w:val="99"/>
    <w:rsid w:val="00654747"/>
    <w:pPr>
      <w:spacing w:after="0" w:line="360" w:lineRule="auto"/>
      <w:jc w:val="both"/>
    </w:pPr>
    <w:rPr>
      <w:rFonts w:ascii="Times New Roman" w:eastAsia="Times New Roman" w:hAnsi="Times New Roman" w:cs="Times New Roman"/>
      <w:sz w:val="28"/>
      <w:szCs w:val="28"/>
    </w:rPr>
  </w:style>
  <w:style w:type="paragraph" w:customStyle="1" w:styleId="1">
    <w:name w:val="Знак1 Знак Знак Знак Знак Знак Знак Знак Знак Знак Знак Знак Знак Знак Знак Знак Знак Знак Знак"/>
    <w:basedOn w:val="a"/>
    <w:next w:val="2"/>
    <w:autoRedefine/>
    <w:uiPriority w:val="99"/>
    <w:rsid w:val="001E2168"/>
    <w:pPr>
      <w:spacing w:after="160" w:line="240" w:lineRule="exact"/>
    </w:pPr>
    <w:rPr>
      <w:rFonts w:ascii="Times New Roman" w:eastAsia="Times New Roman" w:hAnsi="Times New Roman" w:cs="Times New Roman"/>
      <w:sz w:val="24"/>
      <w:szCs w:val="24"/>
      <w:lang w:val="en-US" w:eastAsia="en-US"/>
    </w:rPr>
  </w:style>
  <w:style w:type="character" w:customStyle="1" w:styleId="20">
    <w:name w:val="Заголовок 2 Знак"/>
    <w:basedOn w:val="a0"/>
    <w:link w:val="2"/>
    <w:uiPriority w:val="9"/>
    <w:semiHidden/>
    <w:rsid w:val="001E216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4F2A48"/>
    <w:rPr>
      <w:rFonts w:ascii="Times New Roman" w:eastAsia="Times New Roman" w:hAnsi="Times New Roman" w:cs="Times New Roman"/>
      <w:b/>
      <w:bCs/>
    </w:rPr>
  </w:style>
  <w:style w:type="paragraph" w:styleId="aa">
    <w:name w:val="Body Text Indent"/>
    <w:basedOn w:val="a"/>
    <w:link w:val="ab"/>
    <w:uiPriority w:val="99"/>
    <w:semiHidden/>
    <w:rsid w:val="004F2A48"/>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uiPriority w:val="99"/>
    <w:semiHidden/>
    <w:rsid w:val="004F2A48"/>
    <w:rPr>
      <w:rFonts w:ascii="Times New Roman" w:eastAsia="Times New Roman" w:hAnsi="Times New Roman" w:cs="Times New Roman"/>
      <w:sz w:val="20"/>
      <w:szCs w:val="20"/>
    </w:rPr>
  </w:style>
  <w:style w:type="paragraph" w:styleId="ac">
    <w:name w:val="No Spacing"/>
    <w:uiPriority w:val="1"/>
    <w:qFormat/>
    <w:rsid w:val="006727D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BE1D-A753-4309-B67A-A4F2BB9A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156</cp:revision>
  <cp:lastPrinted>2014-04-09T04:17:00Z</cp:lastPrinted>
  <dcterms:created xsi:type="dcterms:W3CDTF">2013-09-24T04:29:00Z</dcterms:created>
  <dcterms:modified xsi:type="dcterms:W3CDTF">2014-04-09T04:20:00Z</dcterms:modified>
</cp:coreProperties>
</file>