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C752E1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C752E1" w:rsidRDefault="00D1330B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Pr="00C752E1" w:rsidRDefault="00D1330B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Pr="00C752E1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C752E1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C7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0B">
        <w:rPr>
          <w:rFonts w:ascii="Times New Roman" w:hAnsi="Times New Roman" w:cs="Times New Roman"/>
          <w:b/>
          <w:sz w:val="24"/>
          <w:szCs w:val="24"/>
        </w:rPr>
        <w:t>№35</w:t>
      </w:r>
      <w:r w:rsidRPr="00C752E1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1749AF">
        <w:rPr>
          <w:rFonts w:ascii="Times New Roman" w:hAnsi="Times New Roman" w:cs="Times New Roman"/>
          <w:b/>
          <w:sz w:val="24"/>
          <w:szCs w:val="24"/>
        </w:rPr>
        <w:t xml:space="preserve">  от  «06</w:t>
      </w:r>
      <w:r w:rsidR="00A34C2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1330B">
        <w:rPr>
          <w:rFonts w:ascii="Times New Roman" w:hAnsi="Times New Roman" w:cs="Times New Roman"/>
          <w:b/>
          <w:sz w:val="24"/>
          <w:szCs w:val="24"/>
        </w:rPr>
        <w:t>июн</w:t>
      </w:r>
      <w:r w:rsidR="00115817" w:rsidRPr="00C752E1">
        <w:rPr>
          <w:rFonts w:ascii="Times New Roman" w:hAnsi="Times New Roman" w:cs="Times New Roman"/>
          <w:b/>
          <w:sz w:val="24"/>
          <w:szCs w:val="24"/>
        </w:rPr>
        <w:t>я</w:t>
      </w:r>
      <w:r w:rsidRPr="00C752E1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  <w:r w:rsidRPr="00C752E1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7C2CA6" w:rsidRDefault="00E17609" w:rsidP="006E1C9B">
      <w:pPr>
        <w:pStyle w:val="a9"/>
        <w:numPr>
          <w:ilvl w:val="0"/>
          <w:numId w:val="1"/>
        </w:numPr>
        <w:ind w:left="0" w:firstLine="0"/>
      </w:pPr>
      <w:r w:rsidRPr="007C2CA6">
        <w:rPr>
          <w:b/>
        </w:rPr>
        <w:t>Сведения о закупке:</w:t>
      </w:r>
    </w:p>
    <w:p w:rsidR="00E17609" w:rsidRPr="007C2CA6" w:rsidRDefault="00E17609" w:rsidP="006E1C9B">
      <w:pPr>
        <w:pStyle w:val="a9"/>
        <w:ind w:left="0"/>
      </w:pPr>
      <w:r w:rsidRPr="007C2CA6">
        <w:rPr>
          <w:b/>
        </w:rPr>
        <w:t xml:space="preserve">Способ размещения заказа: </w:t>
      </w:r>
      <w:r w:rsidRPr="007C2CA6">
        <w:t>закупка у единственного поставщика</w:t>
      </w:r>
      <w:r w:rsidR="006E1C9B" w:rsidRPr="007C2CA6">
        <w:t>.</w:t>
      </w:r>
    </w:p>
    <w:p w:rsidR="006E1C9B" w:rsidRPr="007C2CA6" w:rsidRDefault="006E1C9B" w:rsidP="006E1C9B">
      <w:pPr>
        <w:pStyle w:val="a9"/>
        <w:ind w:left="0"/>
      </w:pPr>
    </w:p>
    <w:p w:rsidR="00E17609" w:rsidRPr="007C2CA6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7C2CA6">
        <w:rPr>
          <w:b/>
          <w:szCs w:val="24"/>
        </w:rPr>
        <w:t>Заказчик</w:t>
      </w:r>
      <w:r w:rsidRPr="007C2CA6">
        <w:rPr>
          <w:szCs w:val="24"/>
        </w:rPr>
        <w:t xml:space="preserve">: </w:t>
      </w:r>
      <w:r w:rsidRPr="007C2CA6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7C2CA6" w:rsidRDefault="00E17609" w:rsidP="006E1C9B">
      <w:pPr>
        <w:pStyle w:val="a7"/>
        <w:spacing w:after="0"/>
        <w:rPr>
          <w:szCs w:val="24"/>
        </w:rPr>
      </w:pPr>
      <w:r w:rsidRPr="007C2CA6">
        <w:rPr>
          <w:b/>
          <w:szCs w:val="24"/>
        </w:rPr>
        <w:t>Место нахождения (почтовый адрес):</w:t>
      </w:r>
      <w:r w:rsidRPr="007C2CA6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7C2CA6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7C2CA6">
        <w:rPr>
          <w:b/>
          <w:szCs w:val="24"/>
        </w:rPr>
        <w:t xml:space="preserve">Адрес электронной почты:  </w:t>
      </w:r>
      <w:r w:rsidRPr="007C2CA6">
        <w:rPr>
          <w:szCs w:val="24"/>
          <w:u w:val="single"/>
          <w:lang w:val="en-US"/>
        </w:rPr>
        <w:t>electroset</w:t>
      </w:r>
      <w:r w:rsidRPr="007C2CA6">
        <w:rPr>
          <w:szCs w:val="24"/>
          <w:u w:val="single"/>
        </w:rPr>
        <w:t>@</w:t>
      </w:r>
      <w:r w:rsidRPr="007C2CA6">
        <w:rPr>
          <w:szCs w:val="24"/>
          <w:u w:val="single"/>
          <w:lang w:val="en-US"/>
        </w:rPr>
        <w:t>fryazino</w:t>
      </w:r>
      <w:r w:rsidRPr="007C2CA6">
        <w:rPr>
          <w:szCs w:val="24"/>
          <w:u w:val="single"/>
        </w:rPr>
        <w:t>.</w:t>
      </w:r>
      <w:r w:rsidRPr="007C2CA6">
        <w:rPr>
          <w:szCs w:val="24"/>
          <w:u w:val="single"/>
          <w:lang w:val="en-US"/>
        </w:rPr>
        <w:t>net</w:t>
      </w:r>
      <w:r w:rsidRPr="007C2CA6">
        <w:rPr>
          <w:szCs w:val="24"/>
        </w:rPr>
        <w:t>,  тел./факс: 8 (496) 56-4-15-27, 4-18-81.</w:t>
      </w:r>
      <w:r w:rsidRPr="007C2CA6">
        <w:rPr>
          <w:szCs w:val="24"/>
        </w:rPr>
        <w:br/>
      </w:r>
      <w:r w:rsidRPr="007C2CA6">
        <w:rPr>
          <w:b/>
          <w:szCs w:val="24"/>
        </w:rPr>
        <w:t>Контактное лицо (тел.):</w:t>
      </w:r>
      <w:r w:rsidRPr="007C2CA6">
        <w:rPr>
          <w:szCs w:val="24"/>
        </w:rPr>
        <w:t xml:space="preserve"> Специалист по закупкам </w:t>
      </w:r>
      <w:r w:rsidR="00D1330B" w:rsidRPr="007C2CA6">
        <w:rPr>
          <w:szCs w:val="24"/>
        </w:rPr>
        <w:t xml:space="preserve"> </w:t>
      </w:r>
      <w:r w:rsidRPr="007C2CA6">
        <w:rPr>
          <w:szCs w:val="24"/>
        </w:rPr>
        <w:t>Кондрашова</w:t>
      </w:r>
      <w:r w:rsidR="00D1330B" w:rsidRPr="007C2CA6">
        <w:rPr>
          <w:szCs w:val="24"/>
        </w:rPr>
        <w:t xml:space="preserve"> </w:t>
      </w:r>
      <w:r w:rsidRPr="007C2CA6">
        <w:rPr>
          <w:szCs w:val="24"/>
        </w:rPr>
        <w:t xml:space="preserve"> Алла </w:t>
      </w:r>
      <w:r w:rsidR="00D1330B" w:rsidRPr="007C2CA6">
        <w:rPr>
          <w:szCs w:val="24"/>
        </w:rPr>
        <w:t xml:space="preserve"> </w:t>
      </w:r>
      <w:r w:rsidRPr="007C2CA6">
        <w:rPr>
          <w:szCs w:val="24"/>
        </w:rPr>
        <w:t>Владимировна.</w:t>
      </w:r>
    </w:p>
    <w:p w:rsidR="00E17609" w:rsidRPr="007C2CA6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CA6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7C2CA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7C2CA6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074136" w:rsidRPr="007C2CA6" w:rsidRDefault="00D05727" w:rsidP="001C0ED6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7C2CA6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  <w:r w:rsidR="001C0ED6" w:rsidRPr="007C2CA6">
        <w:rPr>
          <w:b/>
        </w:rPr>
        <w:t xml:space="preserve"> </w:t>
      </w:r>
      <w:r w:rsidRPr="007C2CA6">
        <w:t xml:space="preserve">Заключение договора </w:t>
      </w:r>
      <w:r w:rsidR="001C0ED6" w:rsidRPr="007C2CA6">
        <w:t xml:space="preserve"> на оказание метрологических услуг</w:t>
      </w:r>
      <w:r w:rsidR="00307CA2" w:rsidRPr="007C2CA6">
        <w:t>.</w:t>
      </w:r>
    </w:p>
    <w:p w:rsidR="00074136" w:rsidRPr="007C2CA6" w:rsidRDefault="00074136" w:rsidP="00186FAF">
      <w:pPr>
        <w:pStyle w:val="a9"/>
        <w:widowControl w:val="0"/>
        <w:shd w:val="clear" w:color="auto" w:fill="FFFFFF"/>
        <w:suppressAutoHyphens/>
        <w:ind w:left="0"/>
        <w:jc w:val="both"/>
      </w:pPr>
    </w:p>
    <w:p w:rsidR="00D05727" w:rsidRPr="007C2CA6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7C2CA6">
        <w:rPr>
          <w:rFonts w:eastAsiaTheme="minorHAnsi"/>
          <w:b/>
          <w:lang w:eastAsia="en-US"/>
        </w:rPr>
        <w:t xml:space="preserve">Сроки </w:t>
      </w:r>
      <w:r w:rsidR="00D05727" w:rsidRPr="007C2CA6">
        <w:rPr>
          <w:b/>
        </w:rPr>
        <w:t>выполнения работ:</w:t>
      </w:r>
    </w:p>
    <w:p w:rsidR="007C2CA6" w:rsidRPr="007C2CA6" w:rsidRDefault="00B14BE9" w:rsidP="007C2CA6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2C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EEF" w:rsidRPr="007C2CA6">
        <w:rPr>
          <w:rFonts w:ascii="Times New Roman" w:hAnsi="Times New Roman" w:cs="Times New Roman"/>
          <w:sz w:val="24"/>
          <w:szCs w:val="24"/>
        </w:rPr>
        <w:t>Срок начала выполнения  и окончания работ –</w:t>
      </w:r>
      <w:r w:rsidR="007C2CA6" w:rsidRPr="007C2CA6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и  по «31» декабря 2014г. </w:t>
      </w:r>
      <w:r w:rsidR="00CD2EEF" w:rsidRPr="007C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B1" w:rsidRPr="007C2CA6" w:rsidRDefault="00E17609" w:rsidP="0031461E">
      <w:pPr>
        <w:pStyle w:val="22"/>
        <w:numPr>
          <w:ilvl w:val="0"/>
          <w:numId w:val="1"/>
        </w:numPr>
        <w:tabs>
          <w:tab w:val="left" w:pos="1701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C2C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Начальная (максимальная) цена</w:t>
      </w:r>
      <w:r w:rsidR="00D05727" w:rsidRPr="007C2C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договора</w:t>
      </w:r>
      <w:r w:rsidR="006729EC" w:rsidRPr="007C2C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074136" w:rsidRPr="007C2CA6" w:rsidRDefault="00074136" w:rsidP="00074136">
      <w:pPr>
        <w:pStyle w:val="af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A6">
        <w:rPr>
          <w:rFonts w:ascii="Times New Roman" w:hAnsi="Times New Roman" w:cs="Times New Roman"/>
          <w:sz w:val="24"/>
          <w:szCs w:val="24"/>
        </w:rPr>
        <w:t>Стоимост</w:t>
      </w:r>
      <w:r w:rsidR="006C11CF">
        <w:rPr>
          <w:rFonts w:ascii="Times New Roman" w:hAnsi="Times New Roman" w:cs="Times New Roman"/>
          <w:sz w:val="24"/>
          <w:szCs w:val="24"/>
        </w:rPr>
        <w:t xml:space="preserve">ь работ </w:t>
      </w:r>
      <w:r w:rsidRPr="007C2CA6">
        <w:rPr>
          <w:rFonts w:ascii="Times New Roman" w:hAnsi="Times New Roman" w:cs="Times New Roman"/>
          <w:sz w:val="24"/>
          <w:szCs w:val="24"/>
        </w:rPr>
        <w:t xml:space="preserve">  составляет: </w:t>
      </w:r>
      <w:r w:rsidR="00BF45CB">
        <w:rPr>
          <w:rFonts w:ascii="Times New Roman" w:hAnsi="Times New Roman" w:cs="Times New Roman"/>
          <w:b/>
          <w:sz w:val="24"/>
          <w:szCs w:val="24"/>
        </w:rPr>
        <w:t>131 323</w:t>
      </w:r>
      <w:r w:rsidRPr="007C2CA6">
        <w:rPr>
          <w:rFonts w:ascii="Times New Roman" w:hAnsi="Times New Roman" w:cs="Times New Roman"/>
          <w:b/>
          <w:sz w:val="24"/>
          <w:szCs w:val="24"/>
        </w:rPr>
        <w:t>,</w:t>
      </w:r>
      <w:r w:rsidR="00BF45CB">
        <w:rPr>
          <w:rFonts w:ascii="Times New Roman" w:hAnsi="Times New Roman" w:cs="Times New Roman"/>
          <w:b/>
          <w:sz w:val="24"/>
          <w:szCs w:val="24"/>
        </w:rPr>
        <w:t>16</w:t>
      </w:r>
      <w:r w:rsidRPr="007C2CA6">
        <w:rPr>
          <w:rFonts w:ascii="Times New Roman" w:hAnsi="Times New Roman" w:cs="Times New Roman"/>
          <w:sz w:val="24"/>
          <w:szCs w:val="24"/>
        </w:rPr>
        <w:t xml:space="preserve"> </w:t>
      </w:r>
      <w:r w:rsidR="00BF45CB">
        <w:rPr>
          <w:rFonts w:ascii="Times New Roman" w:hAnsi="Times New Roman" w:cs="Times New Roman"/>
          <w:b/>
          <w:sz w:val="24"/>
          <w:szCs w:val="24"/>
        </w:rPr>
        <w:t xml:space="preserve">(Сто тридцать </w:t>
      </w:r>
      <w:r w:rsidR="00BC62D0">
        <w:rPr>
          <w:rFonts w:ascii="Times New Roman" w:hAnsi="Times New Roman" w:cs="Times New Roman"/>
          <w:b/>
          <w:sz w:val="24"/>
          <w:szCs w:val="24"/>
        </w:rPr>
        <w:t>одна тысяча триста двадцать три</w:t>
      </w:r>
      <w:r w:rsidR="00BF45CB">
        <w:rPr>
          <w:rFonts w:ascii="Times New Roman" w:hAnsi="Times New Roman" w:cs="Times New Roman"/>
          <w:b/>
          <w:sz w:val="24"/>
          <w:szCs w:val="24"/>
        </w:rPr>
        <w:t xml:space="preserve">) рубля 16 </w:t>
      </w:r>
      <w:r w:rsidRPr="007C2CA6">
        <w:rPr>
          <w:rFonts w:ascii="Times New Roman" w:hAnsi="Times New Roman" w:cs="Times New Roman"/>
          <w:b/>
          <w:sz w:val="24"/>
          <w:szCs w:val="24"/>
        </w:rPr>
        <w:t>копеек</w:t>
      </w:r>
      <w:r w:rsidRPr="007C2CA6">
        <w:rPr>
          <w:rFonts w:ascii="Times New Roman" w:hAnsi="Times New Roman" w:cs="Times New Roman"/>
          <w:sz w:val="24"/>
          <w:szCs w:val="24"/>
        </w:rPr>
        <w:t xml:space="preserve">, в т.ч. НДС -18% - </w:t>
      </w:r>
      <w:r w:rsidR="00BF45CB">
        <w:rPr>
          <w:rFonts w:ascii="Times New Roman" w:hAnsi="Times New Roman" w:cs="Times New Roman"/>
          <w:sz w:val="24"/>
          <w:szCs w:val="24"/>
        </w:rPr>
        <w:t>20 032, 35 рубля</w:t>
      </w:r>
      <w:r w:rsidRPr="007C2CA6">
        <w:rPr>
          <w:rFonts w:ascii="Times New Roman" w:hAnsi="Times New Roman" w:cs="Times New Roman"/>
          <w:sz w:val="24"/>
          <w:szCs w:val="24"/>
        </w:rPr>
        <w:t>.</w:t>
      </w:r>
    </w:p>
    <w:p w:rsidR="00CA38AA" w:rsidRPr="007C2CA6" w:rsidRDefault="00CA38AA" w:rsidP="00074136">
      <w:pPr>
        <w:pStyle w:val="af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8" w:rsidRPr="007C2CA6" w:rsidRDefault="00C12138" w:rsidP="008054B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977C1E" w:rsidRPr="007C2CA6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 w:rsidRPr="007C2CA6">
        <w:t xml:space="preserve"> </w:t>
      </w:r>
      <w:r w:rsidR="00977C1E" w:rsidRPr="007C2CA6">
        <w:rPr>
          <w:b/>
        </w:rPr>
        <w:t>Срок, место и порядок предоставления документации</w:t>
      </w:r>
      <w:r w:rsidR="00977C1E" w:rsidRPr="007C2CA6">
        <w:t>: не установлено.</w:t>
      </w:r>
    </w:p>
    <w:p w:rsidR="00C752E1" w:rsidRPr="007C2CA6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7C2CA6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CA2" w:rsidRPr="007C2CA6" w:rsidRDefault="00307CA2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CA2" w:rsidRDefault="00307CA2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1E" w:rsidRDefault="0031461E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4B9" w:rsidRDefault="00FA64B9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4B9" w:rsidRDefault="00FA64B9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4B9" w:rsidRDefault="00FA64B9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1E" w:rsidRPr="007C2CA6" w:rsidRDefault="0031461E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CA2" w:rsidRPr="00BA1321" w:rsidRDefault="00307CA2" w:rsidP="00307CA2">
      <w:pPr>
        <w:tabs>
          <w:tab w:val="center" w:pos="269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321">
        <w:rPr>
          <w:rFonts w:ascii="Times New Roman" w:hAnsi="Times New Roman"/>
          <w:b/>
          <w:sz w:val="28"/>
          <w:szCs w:val="28"/>
        </w:rPr>
        <w:t xml:space="preserve">ДОГОВОР № </w:t>
      </w:r>
      <w:r w:rsidRPr="00BB55AD">
        <w:rPr>
          <w:rFonts w:ascii="Times New Roman" w:hAnsi="Times New Roman"/>
          <w:b/>
          <w:sz w:val="28"/>
          <w:szCs w:val="28"/>
          <w:u w:val="single"/>
        </w:rPr>
        <w:tab/>
      </w:r>
      <w:bookmarkStart w:id="0" w:name="NDog"/>
      <w:bookmarkEnd w:id="0"/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07CA2" w:rsidRDefault="00307CA2" w:rsidP="0030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321">
        <w:rPr>
          <w:rFonts w:ascii="Times New Roman" w:hAnsi="Times New Roman"/>
          <w:b/>
          <w:sz w:val="28"/>
          <w:szCs w:val="28"/>
        </w:rPr>
        <w:t xml:space="preserve">на </w:t>
      </w:r>
      <w:r w:rsidRPr="00327D55">
        <w:rPr>
          <w:rFonts w:ascii="Times New Roman" w:hAnsi="Times New Roman"/>
          <w:b/>
          <w:sz w:val="28"/>
          <w:szCs w:val="28"/>
        </w:rPr>
        <w:t>оказание метрологических услуг</w:t>
      </w:r>
    </w:p>
    <w:p w:rsidR="0015730E" w:rsidRPr="00BA1321" w:rsidRDefault="0015730E" w:rsidP="0030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CA2" w:rsidRDefault="00307CA2" w:rsidP="00307CA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DDog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5730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«_____» ____________ 2014 г.</w:t>
      </w:r>
    </w:p>
    <w:p w:rsidR="00E904B5" w:rsidRPr="00CC717D" w:rsidRDefault="00E904B5" w:rsidP="00307CA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CA2" w:rsidRDefault="00307CA2" w:rsidP="00307C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Zak"/>
      <w:bookmarkEnd w:id="2"/>
      <w:r>
        <w:rPr>
          <w:rFonts w:ascii="Times New Roman" w:hAnsi="Times New Roman"/>
          <w:sz w:val="24"/>
          <w:szCs w:val="24"/>
        </w:rPr>
        <w:t>МУП «Электросеть» города Фрязино Московской области</w:t>
      </w:r>
      <w:r w:rsidRPr="00601D35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 xml:space="preserve"> в дальнейшем </w:t>
      </w:r>
      <w:r w:rsidRPr="00601D35">
        <w:rPr>
          <w:rFonts w:ascii="Times New Roman" w:hAnsi="Times New Roman"/>
          <w:sz w:val="24"/>
          <w:szCs w:val="24"/>
        </w:rPr>
        <w:t>«Заказчик», в лице</w:t>
      </w:r>
      <w:bookmarkStart w:id="3" w:name="ZakDol"/>
      <w:bookmarkEnd w:id="3"/>
      <w:r>
        <w:rPr>
          <w:rFonts w:ascii="Times New Roman" w:hAnsi="Times New Roman"/>
          <w:sz w:val="24"/>
          <w:szCs w:val="24"/>
        </w:rPr>
        <w:t xml:space="preserve"> Директора</w:t>
      </w:r>
      <w:bookmarkStart w:id="4" w:name="ZakFIO"/>
      <w:bookmarkEnd w:id="4"/>
      <w:r>
        <w:rPr>
          <w:rFonts w:ascii="Times New Roman" w:hAnsi="Times New Roman"/>
          <w:sz w:val="24"/>
          <w:szCs w:val="24"/>
        </w:rPr>
        <w:t xml:space="preserve"> Беляева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 В.В.</w:t>
      </w:r>
      <w:r w:rsidRPr="00601D35">
        <w:rPr>
          <w:rFonts w:ascii="Times New Roman" w:hAnsi="Times New Roman"/>
          <w:sz w:val="24"/>
          <w:szCs w:val="24"/>
        </w:rPr>
        <w:t>, действующего на основании</w:t>
      </w:r>
      <w:bookmarkStart w:id="6" w:name="Osn"/>
      <w:bookmarkEnd w:id="6"/>
      <w:r>
        <w:rPr>
          <w:rFonts w:ascii="Times New Roman" w:hAnsi="Times New Roman"/>
          <w:sz w:val="24"/>
          <w:szCs w:val="24"/>
        </w:rPr>
        <w:t xml:space="preserve"> Устава </w:t>
      </w:r>
      <w:r w:rsidRPr="00601D35">
        <w:rPr>
          <w:rFonts w:ascii="Times New Roman" w:hAnsi="Times New Roman"/>
          <w:sz w:val="24"/>
          <w:szCs w:val="24"/>
        </w:rPr>
        <w:t>с одной  стороны,</w:t>
      </w:r>
      <w:r>
        <w:rPr>
          <w:rFonts w:ascii="Times New Roman" w:hAnsi="Times New Roman"/>
          <w:sz w:val="24"/>
          <w:szCs w:val="24"/>
        </w:rPr>
        <w:t xml:space="preserve"> и _____________________________</w:t>
      </w:r>
      <w:r w:rsidRPr="00307CA2">
        <w:rPr>
          <w:rFonts w:ascii="Times New Roman" w:hAnsi="Times New Roman"/>
          <w:sz w:val="24"/>
          <w:szCs w:val="24"/>
        </w:rPr>
        <w:t xml:space="preserve"> </w:t>
      </w:r>
      <w:r w:rsidR="002E58A1">
        <w:rPr>
          <w:rFonts w:ascii="Times New Roman" w:hAnsi="Times New Roman"/>
          <w:sz w:val="24"/>
          <w:szCs w:val="24"/>
        </w:rPr>
        <w:t>« Исполнитель»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E58A1">
        <w:rPr>
          <w:rFonts w:ascii="Times New Roman" w:hAnsi="Times New Roman"/>
          <w:sz w:val="24"/>
          <w:szCs w:val="24"/>
        </w:rPr>
        <w:t xml:space="preserve">действующий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35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601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01D35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D35">
        <w:rPr>
          <w:rFonts w:ascii="Times New Roman" w:hAnsi="Times New Roman"/>
          <w:sz w:val="24"/>
          <w:szCs w:val="24"/>
        </w:rPr>
        <w:t xml:space="preserve"> заключили настоящий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01D35">
        <w:rPr>
          <w:rFonts w:ascii="Times New Roman" w:hAnsi="Times New Roman"/>
          <w:sz w:val="24"/>
          <w:szCs w:val="24"/>
        </w:rPr>
        <w:t xml:space="preserve">оговор </w:t>
      </w:r>
      <w:r>
        <w:rPr>
          <w:rFonts w:ascii="Times New Roman" w:hAnsi="Times New Roman"/>
          <w:sz w:val="24"/>
          <w:szCs w:val="24"/>
        </w:rPr>
        <w:t xml:space="preserve">(«Договор») </w:t>
      </w:r>
      <w:r w:rsidRPr="00601D35">
        <w:rPr>
          <w:rFonts w:ascii="Times New Roman" w:hAnsi="Times New Roman"/>
          <w:sz w:val="24"/>
          <w:szCs w:val="24"/>
        </w:rPr>
        <w:t>о нижеследующем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15730E" w:rsidRDefault="0015730E" w:rsidP="00307C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CA2" w:rsidRPr="00601D35" w:rsidRDefault="00307CA2" w:rsidP="00307C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 xml:space="preserve"> </w:t>
      </w:r>
    </w:p>
    <w:p w:rsidR="00307CA2" w:rsidRPr="00BA1321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321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1.1. Заказчик поручает, а Исполнитель принимает на себя оказание услуг по поверке, калибровке средств измерений 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601D35">
        <w:rPr>
          <w:rFonts w:ascii="Times New Roman" w:hAnsi="Times New Roman"/>
          <w:sz w:val="24"/>
          <w:szCs w:val="24"/>
        </w:rPr>
        <w:t>«СИ»), предъявленных Заказчиком, аттестации испытательного оборудования, а также связанных с ними дополнительных услуг (далее - «услуги по Договору»).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1.</w:t>
      </w:r>
      <w:r w:rsidR="002E58A1">
        <w:rPr>
          <w:rFonts w:ascii="Times New Roman" w:hAnsi="Times New Roman"/>
          <w:sz w:val="24"/>
          <w:szCs w:val="24"/>
        </w:rPr>
        <w:t>2</w:t>
      </w:r>
      <w:r w:rsidRPr="00601D35">
        <w:rPr>
          <w:rFonts w:ascii="Times New Roman" w:hAnsi="Times New Roman"/>
          <w:sz w:val="24"/>
          <w:szCs w:val="24"/>
        </w:rPr>
        <w:t>. Перечень СИ, подлежащих поверке (калибровке) по Договору, их метрологические характеристики, срок предъявления СИ Заказчиком и место оказания услуг определяются согласованным сторонами Графиком поверки средств измерений («График»), который становится приложением к Договору. График составляется Заказчиком.</w:t>
      </w:r>
    </w:p>
    <w:p w:rsidR="00307CA2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07CA2" w:rsidRPr="00601D35">
        <w:rPr>
          <w:rFonts w:ascii="Times New Roman" w:hAnsi="Times New Roman"/>
          <w:sz w:val="24"/>
          <w:szCs w:val="24"/>
        </w:rPr>
        <w:t>. Услуги по поверке (калибровке) СИ, не перечисленных в Графике, оказываются по принятой Исполнителем письменной заявке Заказчика (</w:t>
      </w:r>
      <w:r w:rsidR="00307CA2">
        <w:rPr>
          <w:rFonts w:ascii="Times New Roman" w:hAnsi="Times New Roman"/>
          <w:sz w:val="24"/>
          <w:szCs w:val="24"/>
        </w:rPr>
        <w:t xml:space="preserve">далее - </w:t>
      </w:r>
      <w:r w:rsidR="00307CA2" w:rsidRPr="00601D35">
        <w:rPr>
          <w:rFonts w:ascii="Times New Roman" w:hAnsi="Times New Roman"/>
          <w:sz w:val="24"/>
          <w:szCs w:val="24"/>
        </w:rPr>
        <w:t>«Заявка»), которая становится приложением к Договору. В Заявке указываются метрологические характеристики СИ, срок их предъявления Заказчиком и место оказания услуг.</w:t>
      </w:r>
    </w:p>
    <w:p w:rsidR="00307CA2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07CA2" w:rsidRPr="00601D35">
        <w:rPr>
          <w:rFonts w:ascii="Times New Roman" w:hAnsi="Times New Roman"/>
          <w:sz w:val="24"/>
          <w:szCs w:val="24"/>
        </w:rPr>
        <w:t>. Условия об оказании дополнительных услуг, порядке возмещения расходов Исполнителя, связанных с оказанием услуг в месте нахождения Заказчика, дополнительных обязанностях Исполнителя, связанных с оказанием услуг по Договору, не предусмотренные прейскурантами Исполнителя, графиком и/или согласованными заявками, другими приложениями к Договору согласовываются сторонами в дополнительных соглашениях к Договору.</w:t>
      </w:r>
    </w:p>
    <w:p w:rsidR="00307CA2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307CA2" w:rsidRPr="00601D35">
        <w:rPr>
          <w:rFonts w:ascii="Times New Roman" w:hAnsi="Times New Roman"/>
          <w:sz w:val="24"/>
          <w:szCs w:val="24"/>
        </w:rPr>
        <w:t>. В случае возникновения угрозы не исполнения или несвоевременного исполнения своих обязательств по Договору (из-за прекращения действия аттестата аккредитации, поломки оборудования, болезни специалиста, большого количества заявок на однородные услуги, предъявления Заказчиком СИ, на поверку которых Исполнитель не аккредитован и т.п.), Исполнитель без согласования с Заказчиком вправе поручить оказание услуг по Договору третьим лицам (субподрядчикам), аккредитованным в соответствующей области, без изменения иных условий Договора. Ответственность перед Заказчиком за действия третьих лиц в этом случае несет Исполнитель.</w:t>
      </w:r>
    </w:p>
    <w:p w:rsidR="00307CA2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307CA2" w:rsidRPr="00601D35">
        <w:rPr>
          <w:rFonts w:ascii="Times New Roman" w:hAnsi="Times New Roman"/>
          <w:sz w:val="24"/>
          <w:szCs w:val="24"/>
        </w:rPr>
        <w:t>. Услуги по Договору оказываются Исполнителем в соответствии с Федеральным Законом от 26.06.2008г. № 102-ФЗ «Об обеспечении единства измерений», ПР50.2.006-94 «Порядок проведения поверки средств измерений», ПР50.2.016-94 «Требования к выполнению калибровочных услуг», иными правилами по метрологии и утвержденными методиками поверки.</w:t>
      </w:r>
    </w:p>
    <w:p w:rsidR="0015730E" w:rsidRDefault="0015730E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5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327D55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D55">
        <w:rPr>
          <w:rFonts w:ascii="Times New Roman" w:hAnsi="Times New Roman"/>
          <w:b/>
          <w:sz w:val="28"/>
          <w:szCs w:val="28"/>
        </w:rPr>
        <w:t>2. СРОК ОКАЗАНИЯ УСЛУГ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 xml:space="preserve">2.1. Срок оказания услуг по Договору в отношении каждого СИ, переданного (предъявленного) Заказчиком, составляет 15 рабочих дней. 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2.2. Если в соответствии с утвержденной методикой поверки СИ необходимый для поверки срок составляет более 15 дней, срок оказания услуг по Договору в рабочих днях не должен превышать срока, определяемого методикой поверки, не считая дня передачи (предъявления) СИ Исполнителю и дня передачи СИ Заказчику.</w:t>
      </w:r>
    </w:p>
    <w:p w:rsidR="00E904B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lastRenderedPageBreak/>
        <w:t>2.3. Течение сроков, установленных пунктами 2.1 – 2.2 Договора, начинается со дня передачи (предъявления) СИ Исполнителю или со дня поступления денежных средств в счет оплаты услуг на счет Исполнителя, в зависимости от того, какое из указанных событий наступило позднее</w:t>
      </w:r>
      <w:r w:rsidR="0015730E">
        <w:rPr>
          <w:rFonts w:ascii="Times New Roman" w:hAnsi="Times New Roman"/>
          <w:sz w:val="24"/>
          <w:szCs w:val="24"/>
        </w:rPr>
        <w:t>.</w:t>
      </w:r>
    </w:p>
    <w:p w:rsidR="00E904B5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327D55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D55">
        <w:rPr>
          <w:rFonts w:ascii="Times New Roman" w:hAnsi="Times New Roman"/>
          <w:b/>
          <w:sz w:val="28"/>
          <w:szCs w:val="28"/>
        </w:rPr>
        <w:t>3.ОБЯЗАННОСТИ СТОРОН</w:t>
      </w:r>
    </w:p>
    <w:p w:rsidR="00307CA2" w:rsidRPr="00D71FC7" w:rsidRDefault="00307CA2" w:rsidP="00307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FC7">
        <w:rPr>
          <w:rFonts w:ascii="Times New Roman" w:hAnsi="Times New Roman"/>
          <w:b/>
          <w:sz w:val="24"/>
          <w:szCs w:val="24"/>
        </w:rPr>
        <w:t>3.1. Исполнитель обязуется: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 xml:space="preserve">3.1.1. оказывать услуги по Договору с надлежащим качеством, в установленные Договором сроки; 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3.1.2. оформлять результаты оказания услуг в соответствии с требованиями нормативной документации;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3.1.3. после оказания услуг по Договору передать Заказчику 2 экземпляра акта об оказании услуг, подписанных Исполнителем;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 xml:space="preserve">3.1.4. при оказании услуг по Договору в месте нахождения Исполнителя обеспечивать сохранность СИ Заказчика, переданных Исполнителю, в течение сроков, указанных в п.п. 2.1 - 2.2 настоящего Договора и хранить их один месяц после окончания указанного срока. По истечении срока хранения применяются правила, установленные п.2 ст. 899 ГК РФ; 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3.1.5. предоставить Заказчику возможность знакомиться с действующим прейскурантом на услуги, оказываемые Исполнителем.</w:t>
      </w:r>
    </w:p>
    <w:p w:rsidR="00307CA2" w:rsidRPr="00D71FC7" w:rsidRDefault="00307CA2" w:rsidP="00307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FC7">
        <w:rPr>
          <w:rFonts w:ascii="Times New Roman" w:hAnsi="Times New Roman"/>
          <w:b/>
          <w:sz w:val="24"/>
          <w:szCs w:val="24"/>
        </w:rPr>
        <w:t>3.2. Заказчик обязуется: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3.2.1. представлять Исполнителю СИ на поверку (калибровку) расконсервированными, очищенными от грязи, вместе с техническим описанием, инструкцией по эксплуатации, копией паспорта или свидетельства о последней поверке, а также необходимыми комплектующими устройствами в сроки, указанные в Графике или Заявке;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3.2.2. оплачивать услуги по Договору, выполненные Исполнителем, в размерах и порядке, установленных Договором, в том числе в случаях признания СИ непригодными к применению;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3.2.3. направлять Исполнителю подписанный акт об оказании услуг или мотивированный отказ от его подписания в 5-дневный срок с момента его передачи Исполнителем;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3.2.4. при оказании услуг в месте нахождения Исполнителя получить переданные на поверку (калибровку) СИ не позднее 1 месяца после окончания срока оказания услуг и проверить соответствие комплектности СИ по документу, оформленному при их сдаче;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3.2.5. при выполнении услуг по Договору в месте нахождения Заказчика предоставить представителям Исполнителя специально выделенные рабочие места или помещения, приспособленные для оказания услуг в соответствии с требованиями методик, при необходимости предоставить вспомогательный персонал;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3.2.6. при оказании услуг по Договору в месте нахождения Заказчика обеспечить представителям Исполнителя беспрепятственный допуск к месту оказания услуг на все время их проведения и оформления результатов оказанных услуг;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3.2.7. при оказании услуг по Договору в месте нахождения Заказчика прекратить эксплуатацию СИ, предъявленных на поверку (калибровку), с момента начала работы специалистов Исполнителя и до ее полного окончания;</w:t>
      </w:r>
    </w:p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3.2.8. при оказании услуг по Договору в месте нахождения Заказчика обеспечивать на своей территории сохранность СИ, предъявленных на поверку (калибровку), и оборудования (эталонов) Исполнителя.</w:t>
      </w:r>
    </w:p>
    <w:p w:rsidR="0015730E" w:rsidRDefault="0015730E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5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CD76FF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6FF">
        <w:rPr>
          <w:rFonts w:ascii="Times New Roman" w:hAnsi="Times New Roman"/>
          <w:b/>
          <w:sz w:val="28"/>
          <w:szCs w:val="28"/>
        </w:rPr>
        <w:t>4. СТОИМОСТЬ УСЛУГ И ПОРЯДОК РАСЧЕТОВ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4.1 Стоимость услуг по Договору определяется утвержденным Росстандартом «Прейскурантом цен ФБУ «ЦСМ Московской области», на поверку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метрологии» и Прейскурантом, утверждаемым Исполнителем и действующим на момент приема СИ на поверку (калибровку).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lastRenderedPageBreak/>
        <w:t xml:space="preserve">4.2 Стоимость услуг, не предусмотренных действующими у Исполнителя прейскурантами, возмещение затрат Исполнителя, связанных с оказанием услуг в месте нахождения Заказчика, определяется дополнительным соглашением к Договору на основании калькуляции затрат, составленной Исполнителем в соответствии с приказом Росстандарта России от 19 октября </w:t>
      </w:r>
      <w:smartTag w:uri="urn:schemas-microsoft-com:office:smarttags" w:element="metricconverter">
        <w:smartTagPr>
          <w:attr w:name="ProductID" w:val="2011 г"/>
        </w:smartTagPr>
        <w:r w:rsidRPr="00911448">
          <w:rPr>
            <w:rFonts w:ascii="Times New Roman" w:hAnsi="Times New Roman"/>
            <w:sz w:val="24"/>
            <w:szCs w:val="24"/>
          </w:rPr>
          <w:t>2011 г</w:t>
        </w:r>
      </w:smartTag>
      <w:r w:rsidRPr="00911448">
        <w:rPr>
          <w:rFonts w:ascii="Times New Roman" w:hAnsi="Times New Roman"/>
          <w:sz w:val="24"/>
          <w:szCs w:val="24"/>
        </w:rPr>
        <w:t>. № 5479.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4.3 Исполнитель передает Заказчику по его письменному запросу выписку из действующего Прейскуранта,  по всем позициям, указанным в Графике или Заявке.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4.4 Оплата услуг по Договору производится на условиях 100% предоплаты на основании счета Исполнителя в течение 5 банковских дней с момента выписки счета.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4.5 Исполнитель выставляет счет Заказчику: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- при выполнении услуг согласно График</w:t>
      </w:r>
      <w:r>
        <w:rPr>
          <w:rFonts w:ascii="Times New Roman" w:hAnsi="Times New Roman"/>
          <w:sz w:val="24"/>
          <w:szCs w:val="24"/>
        </w:rPr>
        <w:t>а</w:t>
      </w:r>
      <w:r w:rsidRPr="00911448">
        <w:rPr>
          <w:rFonts w:ascii="Times New Roman" w:hAnsi="Times New Roman"/>
          <w:sz w:val="24"/>
          <w:szCs w:val="24"/>
        </w:rPr>
        <w:t xml:space="preserve"> - на основании письменного сообщения Заказчика, переданного любым способом, в том числе, по факсу или электронной почтой;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- при выполнении услуг согласно Заявке – на основании Заявки.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4.6 Исполнитель вправе не начинать оказание услуг по Договору до поступления на его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4.7 В случае, если по какой-либо причине выполненная Исполнителем услуга не оплачена или не полностью оплачена Заказчиком в размере, установленном Договором, Исполнитель в соответствии со ст. 712 ГК РФ имеет право на удержание СИ, переданных на поверку (калибровку) до полной оплаты Заказчиком выполненных услуг.</w:t>
      </w:r>
    </w:p>
    <w:p w:rsidR="00307CA2" w:rsidRDefault="00307CA2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448">
        <w:rPr>
          <w:rFonts w:ascii="Times New Roman" w:hAnsi="Times New Roman"/>
          <w:sz w:val="24"/>
          <w:szCs w:val="24"/>
        </w:rPr>
        <w:t>4.8 Факт оказания услуг по Договору подтверждается актом об оказании услуг, который составляется и подписывается Исполнителем и в 2 экземплярах передается Заказчику для подписания. Заказчик направляет Исполнителю подписанный акт об оказании услуг или мотивированный отказ от его подписания в 5-дневный срок с момента его передачи Исполнителем.  В случае невозвращения Заказчиком подписанного акта об оказании услуг при отсутствии мотивированного отказа от его подписания в указанный срок, услуги считаются принятыми Заказчиком. Мотивированный отказ от подписания акта считается направленным вовремя, если он передан Исполнителю или отправлен по почте не позднее последнего дня указанного срока.</w:t>
      </w:r>
    </w:p>
    <w:p w:rsidR="0015730E" w:rsidRDefault="0015730E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5" w:rsidRDefault="00E904B5" w:rsidP="00307CA2">
      <w:pPr>
        <w:tabs>
          <w:tab w:val="num" w:pos="0"/>
          <w:tab w:val="num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CD76FF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6FF">
        <w:rPr>
          <w:rFonts w:ascii="Times New Roman" w:hAnsi="Times New Roman"/>
          <w:b/>
          <w:sz w:val="28"/>
          <w:szCs w:val="28"/>
        </w:rPr>
        <w:t>5. ОТВЕТСТВЕННОСТЬ СТОРОН И ПОРЯДОК РАЗРЕШЕНИЯ СПОРОВ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5.1. В случае нарушения своих обязанностей по Договору виновная сторона возмещает другой стороне причиненные этим убытки.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5.2. Все претензии по состоянию СИ и документации на них, их комплектности после проведения услуг по Договору должны быть заявлены Заказчиком в письменном виде при выдаче СИ. После выдачи СИ представителю Заказчика или выезда поверителей Исполнителя с места проведения услуг по Договору претензии Исполнителем не принимаются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5.3. 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</w:p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5.4. В случае невозможности разрешения споров путем переговоров они подлежат рассмотрению в арбитражных судах в установленном законом порядке.</w:t>
      </w:r>
    </w:p>
    <w:p w:rsidR="0015730E" w:rsidRDefault="0015730E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4B5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CD76FF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6FF">
        <w:rPr>
          <w:rFonts w:ascii="Times New Roman" w:hAnsi="Times New Roman"/>
          <w:b/>
          <w:sz w:val="28"/>
          <w:szCs w:val="28"/>
        </w:rPr>
        <w:t>6. ПРОЧИЕ УСЛОВИЯ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6.1.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составляют его неотъемлемую часть.</w:t>
      </w:r>
    </w:p>
    <w:p w:rsidR="00307CA2" w:rsidRPr="00601D35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>6.2.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Договора.</w:t>
      </w:r>
    </w:p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35">
        <w:rPr>
          <w:rFonts w:ascii="Times New Roman" w:hAnsi="Times New Roman"/>
          <w:sz w:val="24"/>
          <w:szCs w:val="24"/>
        </w:rPr>
        <w:t xml:space="preserve">6.3. Срок действия Договора: </w:t>
      </w:r>
      <w:bookmarkStart w:id="7" w:name="DogNach"/>
      <w:bookmarkEnd w:id="7"/>
      <w:r w:rsidR="00E904B5">
        <w:rPr>
          <w:rFonts w:ascii="Times New Roman" w:hAnsi="Times New Roman"/>
          <w:sz w:val="24"/>
          <w:szCs w:val="24"/>
        </w:rPr>
        <w:t xml:space="preserve">с момента заключения договора и  </w:t>
      </w:r>
      <w:r w:rsidRPr="00601D35">
        <w:rPr>
          <w:rFonts w:ascii="Times New Roman" w:hAnsi="Times New Roman"/>
          <w:sz w:val="24"/>
          <w:szCs w:val="24"/>
        </w:rPr>
        <w:t xml:space="preserve">по </w:t>
      </w:r>
      <w:bookmarkStart w:id="8" w:name="DogKon"/>
      <w:bookmarkEnd w:id="8"/>
      <w:r>
        <w:rPr>
          <w:rFonts w:ascii="Times New Roman" w:hAnsi="Times New Roman"/>
          <w:sz w:val="24"/>
          <w:szCs w:val="24"/>
        </w:rPr>
        <w:t>«31» декабря 2014 г.</w:t>
      </w:r>
      <w:r w:rsidR="00E904B5">
        <w:rPr>
          <w:rFonts w:ascii="Times New Roman" w:hAnsi="Times New Roman"/>
          <w:sz w:val="24"/>
          <w:szCs w:val="24"/>
        </w:rPr>
        <w:t xml:space="preserve"> </w:t>
      </w:r>
      <w:r w:rsidRPr="00601D35">
        <w:rPr>
          <w:rFonts w:ascii="Times New Roman" w:hAnsi="Times New Roman"/>
          <w:sz w:val="24"/>
          <w:szCs w:val="24"/>
        </w:rPr>
        <w:t>Досрочное прекращение действия Договора возможно по взаимному согласию сторон или в случаях, предусмотренных гражданским законодательством.</w:t>
      </w:r>
      <w:r>
        <w:rPr>
          <w:rFonts w:ascii="Times New Roman" w:hAnsi="Times New Roman"/>
          <w:sz w:val="24"/>
          <w:szCs w:val="24"/>
        </w:rPr>
        <w:t xml:space="preserve"> В случае незавершения услуг по </w:t>
      </w:r>
      <w:r>
        <w:rPr>
          <w:rFonts w:ascii="Times New Roman" w:hAnsi="Times New Roman"/>
          <w:sz w:val="24"/>
          <w:szCs w:val="24"/>
        </w:rPr>
        <w:lastRenderedPageBreak/>
        <w:t>Графику (Заявкам) или неполной оплаты услуг по Договору к моменту истечения срока его действия Договор действует до полного исполнения обязательств сторонами.</w:t>
      </w:r>
    </w:p>
    <w:p w:rsidR="00E904B5" w:rsidRPr="00601D35" w:rsidRDefault="00E904B5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0D14F7" w:rsidRDefault="00307CA2" w:rsidP="00307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D14F7">
        <w:rPr>
          <w:rFonts w:ascii="Times New Roman" w:hAnsi="Times New Roman"/>
          <w:b/>
          <w:sz w:val="28"/>
          <w:szCs w:val="28"/>
        </w:rPr>
        <w:t>Адреса и реквизиты сторон:</w:t>
      </w:r>
    </w:p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Default="00307CA2" w:rsidP="00307CA2">
      <w:pPr>
        <w:tabs>
          <w:tab w:val="left" w:pos="1560"/>
          <w:tab w:val="left" w:pos="1701"/>
          <w:tab w:val="lef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C67">
        <w:rPr>
          <w:rFonts w:ascii="Times New Roman" w:hAnsi="Times New Roman"/>
          <w:b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9" w:name="RekZak"/>
      <w:bookmarkEnd w:id="9"/>
      <w:r>
        <w:rPr>
          <w:rFonts w:ascii="Times New Roman" w:hAnsi="Times New Roman"/>
          <w:sz w:val="24"/>
          <w:szCs w:val="24"/>
          <w:u w:val="single"/>
        </w:rPr>
        <w:t>МУП «Электросеть» г. Фрязино МО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</w:p>
    <w:p w:rsidR="00307CA2" w:rsidRDefault="00307CA2" w:rsidP="00307CA2">
      <w:pPr>
        <w:tabs>
          <w:tab w:val="left" w:pos="1560"/>
          <w:tab w:val="left" w:pos="1701"/>
          <w:tab w:val="left" w:pos="992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10" w:name="RekZakAdr"/>
      <w:bookmarkEnd w:id="10"/>
      <w:r>
        <w:rPr>
          <w:rFonts w:ascii="Times New Roman" w:hAnsi="Times New Roman"/>
          <w:sz w:val="24"/>
          <w:szCs w:val="24"/>
          <w:u w:val="single"/>
        </w:rPr>
        <w:t>141195, Московская область,г.Фрязино,ул.Садовая,д.18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</w:p>
    <w:p w:rsidR="00307CA2" w:rsidRDefault="00307CA2" w:rsidP="00307CA2">
      <w:pPr>
        <w:tabs>
          <w:tab w:val="left" w:pos="1560"/>
          <w:tab w:val="left" w:pos="1701"/>
          <w:tab w:val="left" w:pos="992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ИНН/КПП: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11" w:name="RekZakINN"/>
      <w:bookmarkEnd w:id="11"/>
      <w:r>
        <w:rPr>
          <w:rFonts w:ascii="Times New Roman" w:hAnsi="Times New Roman"/>
          <w:sz w:val="24"/>
          <w:szCs w:val="24"/>
          <w:u w:val="single"/>
        </w:rPr>
        <w:t>5052002110/505201001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</w:p>
    <w:p w:rsidR="00307CA2" w:rsidRDefault="00307CA2" w:rsidP="00307CA2">
      <w:pPr>
        <w:tabs>
          <w:tab w:val="left" w:pos="1560"/>
          <w:tab w:val="left" w:pos="1701"/>
          <w:tab w:val="left" w:pos="4820"/>
          <w:tab w:val="left" w:pos="5103"/>
          <w:tab w:val="left" w:pos="6663"/>
          <w:tab w:val="left" w:pos="6804"/>
          <w:tab w:val="left" w:pos="992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  <w:t>№</w:t>
      </w:r>
      <w:bookmarkStart w:id="12" w:name="RekZakKorS"/>
      <w:bookmarkEnd w:id="12"/>
      <w:r w:rsidRPr="00465D8A">
        <w:rPr>
          <w:rFonts w:ascii="Times New Roman" w:hAnsi="Times New Roman"/>
          <w:sz w:val="24"/>
          <w:szCs w:val="24"/>
          <w:u w:val="single"/>
        </w:rPr>
        <w:t>30101810400000000225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расчетн. счет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  <w:t>№</w:t>
      </w:r>
      <w:bookmarkStart w:id="13" w:name="RekZakRasS"/>
      <w:bookmarkEnd w:id="13"/>
      <w:r w:rsidRPr="00465D8A">
        <w:rPr>
          <w:rFonts w:ascii="Times New Roman" w:hAnsi="Times New Roman"/>
          <w:sz w:val="24"/>
          <w:szCs w:val="24"/>
          <w:u w:val="single"/>
        </w:rPr>
        <w:t>40602810740480100026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</w:p>
    <w:p w:rsidR="00307CA2" w:rsidRDefault="00307CA2" w:rsidP="00307CA2">
      <w:pPr>
        <w:tabs>
          <w:tab w:val="left" w:pos="1560"/>
          <w:tab w:val="left" w:pos="1701"/>
          <w:tab w:val="left" w:pos="992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14" w:name="RekZakBank"/>
      <w:bookmarkEnd w:id="14"/>
      <w:r>
        <w:rPr>
          <w:rFonts w:ascii="Times New Roman" w:hAnsi="Times New Roman"/>
          <w:sz w:val="24"/>
          <w:szCs w:val="24"/>
          <w:u w:val="single"/>
        </w:rPr>
        <w:t>ОСБ №2575 г. Щелково Сбербанк России ОАО г.Москва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</w:p>
    <w:p w:rsidR="00307CA2" w:rsidRDefault="00307CA2" w:rsidP="00307CA2">
      <w:pPr>
        <w:tabs>
          <w:tab w:val="left" w:pos="1560"/>
          <w:tab w:val="left" w:pos="1701"/>
          <w:tab w:val="left" w:pos="3402"/>
          <w:tab w:val="left" w:pos="3686"/>
          <w:tab w:val="left" w:pos="4678"/>
          <w:tab w:val="left" w:pos="6379"/>
          <w:tab w:val="left" w:pos="7371"/>
          <w:tab w:val="left" w:pos="7513"/>
          <w:tab w:val="left" w:pos="992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15" w:name="RekZakBIK"/>
      <w:bookmarkEnd w:id="15"/>
      <w:r>
        <w:rPr>
          <w:rFonts w:ascii="Times New Roman" w:hAnsi="Times New Roman"/>
          <w:sz w:val="24"/>
          <w:szCs w:val="24"/>
          <w:u w:val="single"/>
        </w:rPr>
        <w:t>044525225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ОКВЭД 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16" w:name="RekZakVED"/>
      <w:bookmarkEnd w:id="16"/>
      <w:r>
        <w:rPr>
          <w:rFonts w:ascii="Times New Roman" w:hAnsi="Times New Roman"/>
          <w:sz w:val="24"/>
          <w:szCs w:val="24"/>
          <w:u w:val="single"/>
        </w:rPr>
        <w:t>40103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ОКПО </w:t>
      </w:r>
      <w:r>
        <w:rPr>
          <w:rFonts w:ascii="Times New Roman" w:hAnsi="Times New Roman"/>
          <w:sz w:val="24"/>
          <w:szCs w:val="24"/>
        </w:rPr>
        <w:tab/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  <w:bookmarkStart w:id="17" w:name="RekZakRPO"/>
      <w:bookmarkEnd w:id="17"/>
      <w:r>
        <w:rPr>
          <w:rFonts w:ascii="Times New Roman" w:hAnsi="Times New Roman"/>
          <w:sz w:val="24"/>
          <w:szCs w:val="24"/>
          <w:u w:val="single"/>
        </w:rPr>
        <w:t>31331050</w:t>
      </w:r>
      <w:r w:rsidRPr="00A820F5">
        <w:rPr>
          <w:rFonts w:ascii="Times New Roman" w:hAnsi="Times New Roman"/>
          <w:sz w:val="24"/>
          <w:szCs w:val="24"/>
          <w:u w:val="single"/>
        </w:rPr>
        <w:tab/>
      </w:r>
    </w:p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Pr="00625C67" w:rsidRDefault="00311E78" w:rsidP="00311E78">
      <w:pPr>
        <w:tabs>
          <w:tab w:val="left" w:pos="1701"/>
          <w:tab w:val="lef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5C67">
        <w:rPr>
          <w:rFonts w:ascii="Times New Roman" w:hAnsi="Times New Roman"/>
          <w:b/>
          <w:sz w:val="24"/>
          <w:szCs w:val="24"/>
        </w:rPr>
        <w:t>Исполнитель:</w:t>
      </w:r>
      <w:r w:rsidRPr="00625C67">
        <w:rPr>
          <w:rFonts w:ascii="Times New Roman" w:hAnsi="Times New Roman"/>
          <w:sz w:val="24"/>
          <w:szCs w:val="24"/>
          <w:u w:val="single"/>
        </w:rPr>
        <w:tab/>
      </w: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21" w:rsidRDefault="00F57021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21" w:rsidRDefault="00F57021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21" w:rsidRDefault="00F57021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21" w:rsidRDefault="00F57021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78" w:rsidRDefault="00311E78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180"/>
        <w:gridCol w:w="2181"/>
        <w:gridCol w:w="1417"/>
        <w:gridCol w:w="2179"/>
        <w:gridCol w:w="2180"/>
      </w:tblGrid>
      <w:tr w:rsidR="00307CA2" w:rsidRPr="00395F92" w:rsidTr="00161D82">
        <w:tc>
          <w:tcPr>
            <w:tcW w:w="4361" w:type="dxa"/>
            <w:gridSpan w:val="2"/>
            <w:shd w:val="clear" w:color="auto" w:fill="auto"/>
          </w:tcPr>
          <w:p w:rsidR="00307CA2" w:rsidRPr="00395F92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5F92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1417" w:type="dxa"/>
            <w:shd w:val="clear" w:color="auto" w:fill="auto"/>
          </w:tcPr>
          <w:p w:rsidR="00307CA2" w:rsidRPr="00395F92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307CA2" w:rsidRPr="00395F92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5F92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</w:tc>
      </w:tr>
      <w:tr w:rsidR="00307CA2" w:rsidRPr="00601D35" w:rsidTr="00161D82">
        <w:tc>
          <w:tcPr>
            <w:tcW w:w="4361" w:type="dxa"/>
            <w:gridSpan w:val="2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IspDolP"/>
            <w:bookmarkEnd w:id="18"/>
          </w:p>
        </w:tc>
        <w:tc>
          <w:tcPr>
            <w:tcW w:w="1417" w:type="dxa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9" w:name="ZakDolP"/>
            <w:bookmarkEnd w:id="19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</w:tr>
      <w:tr w:rsidR="00307CA2" w:rsidRPr="00601D35" w:rsidTr="00161D82">
        <w:tc>
          <w:tcPr>
            <w:tcW w:w="4361" w:type="dxa"/>
            <w:gridSpan w:val="2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307CA2" w:rsidRPr="00465D8A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ZakP"/>
            <w:bookmarkEnd w:id="20"/>
            <w:r w:rsidRPr="00465D8A">
              <w:rPr>
                <w:rFonts w:ascii="Times New Roman" w:hAnsi="Times New Roman"/>
                <w:sz w:val="24"/>
                <w:szCs w:val="24"/>
              </w:rPr>
              <w:t>МУП «Электросеть» г. Фрязино МО</w:t>
            </w:r>
          </w:p>
        </w:tc>
      </w:tr>
      <w:tr w:rsidR="00307CA2" w:rsidRPr="00601D35" w:rsidTr="00161D82">
        <w:tc>
          <w:tcPr>
            <w:tcW w:w="4361" w:type="dxa"/>
            <w:gridSpan w:val="2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307CA2" w:rsidRPr="00601D35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A2" w:rsidRPr="00CC717D" w:rsidTr="00161D82">
        <w:trPr>
          <w:trHeight w:val="492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307CA2" w:rsidRPr="00CC717D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307CA2" w:rsidRPr="00CC717D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IspFIOP"/>
            <w:bookmarkEnd w:id="21"/>
          </w:p>
        </w:tc>
        <w:tc>
          <w:tcPr>
            <w:tcW w:w="1417" w:type="dxa"/>
            <w:shd w:val="clear" w:color="auto" w:fill="auto"/>
          </w:tcPr>
          <w:p w:rsidR="00307CA2" w:rsidRPr="00CC717D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307CA2" w:rsidRPr="00CC717D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307CA2" w:rsidRPr="00CC717D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ZakFIOP"/>
            <w:bookmarkEnd w:id="22"/>
            <w:r>
              <w:rPr>
                <w:rFonts w:ascii="Times New Roman" w:hAnsi="Times New Roman"/>
                <w:sz w:val="24"/>
                <w:szCs w:val="24"/>
              </w:rPr>
              <w:t>Беляев В.В.</w:t>
            </w:r>
          </w:p>
        </w:tc>
      </w:tr>
      <w:tr w:rsidR="00307CA2" w:rsidRPr="00CC717D" w:rsidTr="00161D82">
        <w:trPr>
          <w:trHeight w:val="419"/>
        </w:trPr>
        <w:tc>
          <w:tcPr>
            <w:tcW w:w="4361" w:type="dxa"/>
            <w:gridSpan w:val="2"/>
            <w:shd w:val="clear" w:color="auto" w:fill="auto"/>
          </w:tcPr>
          <w:p w:rsidR="00307CA2" w:rsidRPr="00CC717D" w:rsidRDefault="00311E78" w:rsidP="00161D8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IspDP"/>
            <w:bookmarkEnd w:id="23"/>
            <w:r>
              <w:rPr>
                <w:rFonts w:ascii="Times New Roman" w:hAnsi="Times New Roman"/>
                <w:sz w:val="24"/>
                <w:szCs w:val="24"/>
              </w:rPr>
              <w:t>«______</w:t>
            </w:r>
            <w:r w:rsidR="001F2858">
              <w:rPr>
                <w:rFonts w:ascii="Times New Roman" w:hAnsi="Times New Roman"/>
                <w:sz w:val="24"/>
                <w:szCs w:val="24"/>
              </w:rPr>
              <w:t>» _____________</w:t>
            </w:r>
            <w:r w:rsidR="00307CA2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17" w:type="dxa"/>
            <w:shd w:val="clear" w:color="auto" w:fill="auto"/>
          </w:tcPr>
          <w:p w:rsidR="00307CA2" w:rsidRPr="00CC717D" w:rsidRDefault="00307CA2" w:rsidP="0016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307CA2" w:rsidRPr="00CC717D" w:rsidRDefault="00307CA2" w:rsidP="00161D8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17D">
              <w:rPr>
                <w:rFonts w:ascii="Times New Roman" w:hAnsi="Times New Roman"/>
                <w:sz w:val="24"/>
                <w:szCs w:val="24"/>
              </w:rPr>
              <w:t xml:space="preserve">«___» ____________ </w:t>
            </w:r>
            <w:bookmarkStart w:id="24" w:name="ZakDGP"/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r w:rsidRPr="00CC71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07CA2" w:rsidRDefault="00307CA2" w:rsidP="0030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A2" w:rsidRPr="00437EFD" w:rsidRDefault="00307CA2" w:rsidP="0030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7CA2" w:rsidRDefault="00307CA2" w:rsidP="00C752E1">
      <w:pPr>
        <w:jc w:val="both"/>
        <w:rPr>
          <w:rFonts w:ascii="Times New Roman" w:hAnsi="Times New Roman" w:cs="Times New Roman"/>
        </w:rPr>
      </w:pPr>
    </w:p>
    <w:p w:rsidR="00307CA2" w:rsidRDefault="00307CA2" w:rsidP="00C752E1">
      <w:pPr>
        <w:jc w:val="both"/>
        <w:rPr>
          <w:rFonts w:ascii="Times New Roman" w:hAnsi="Times New Roman" w:cs="Times New Roman"/>
        </w:rPr>
      </w:pPr>
    </w:p>
    <w:p w:rsidR="00307CA2" w:rsidRDefault="00307CA2" w:rsidP="00C752E1">
      <w:pPr>
        <w:jc w:val="both"/>
        <w:rPr>
          <w:rFonts w:ascii="Times New Roman" w:hAnsi="Times New Roman" w:cs="Times New Roman"/>
        </w:rPr>
      </w:pPr>
    </w:p>
    <w:p w:rsidR="00307CA2" w:rsidRDefault="00307CA2" w:rsidP="00C752E1">
      <w:pPr>
        <w:jc w:val="both"/>
        <w:rPr>
          <w:rFonts w:ascii="Times New Roman" w:hAnsi="Times New Roman" w:cs="Times New Roman"/>
        </w:rPr>
      </w:pPr>
    </w:p>
    <w:p w:rsidR="00307CA2" w:rsidRPr="00C752E1" w:rsidRDefault="00307CA2" w:rsidP="00C752E1">
      <w:pPr>
        <w:jc w:val="both"/>
        <w:rPr>
          <w:rFonts w:ascii="Times New Roman" w:hAnsi="Times New Roman" w:cs="Times New Roman"/>
        </w:rPr>
      </w:pPr>
    </w:p>
    <w:p w:rsidR="00B34CC8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Pr="00D01142" w:rsidRDefault="00443C4C" w:rsidP="00443C4C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114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Приложение № 1                                                           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Договору </w:t>
      </w:r>
      <w:r w:rsidRPr="00D01142">
        <w:rPr>
          <w:rFonts w:ascii="Times New Roman" w:hAnsi="Times New Roman" w:cs="Times New Roman"/>
          <w:b/>
          <w:i/>
          <w:sz w:val="24"/>
          <w:szCs w:val="24"/>
        </w:rPr>
        <w:t xml:space="preserve"> № __________ от «_____</w:t>
      </w:r>
      <w:r>
        <w:rPr>
          <w:rFonts w:ascii="Times New Roman" w:hAnsi="Times New Roman" w:cs="Times New Roman"/>
          <w:b/>
          <w:i/>
          <w:sz w:val="24"/>
          <w:szCs w:val="24"/>
        </w:rPr>
        <w:t>» __________</w:t>
      </w:r>
      <w:r w:rsidRPr="00D0114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0114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443C4C" w:rsidRPr="00D01142" w:rsidRDefault="00443C4C" w:rsidP="00443C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3C4C" w:rsidRPr="00D01142" w:rsidRDefault="00443C4C" w:rsidP="0044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______» _____________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43C4C" w:rsidRPr="00D01142" w:rsidRDefault="00A245CD" w:rsidP="0044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3A3">
        <w:rPr>
          <w:rFonts w:ascii="Times New Roman" w:hAnsi="Times New Roman" w:cs="Times New Roman"/>
          <w:b/>
          <w:color w:val="000000"/>
          <w:sz w:val="36"/>
          <w:szCs w:val="36"/>
        </w:rPr>
        <w:t>Заявка  №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3C4C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</w:t>
      </w:r>
      <w:r w:rsidR="00443C4C" w:rsidRPr="00D01142">
        <w:rPr>
          <w:rFonts w:ascii="Times New Roman" w:hAnsi="Times New Roman" w:cs="Times New Roman"/>
          <w:color w:val="000000"/>
          <w:sz w:val="24"/>
          <w:szCs w:val="24"/>
        </w:rPr>
        <w:t xml:space="preserve"> № _____</w:t>
      </w:r>
      <w:r w:rsidR="00443C4C" w:rsidRPr="00D01142">
        <w:rPr>
          <w:rFonts w:ascii="Times New Roman" w:hAnsi="Times New Roman" w:cs="Times New Roman"/>
          <w:sz w:val="24"/>
          <w:szCs w:val="24"/>
        </w:rPr>
        <w:t xml:space="preserve"> от «______</w:t>
      </w:r>
      <w:r w:rsidR="00443C4C">
        <w:rPr>
          <w:rFonts w:ascii="Times New Roman" w:hAnsi="Times New Roman" w:cs="Times New Roman"/>
          <w:sz w:val="24"/>
          <w:szCs w:val="24"/>
        </w:rPr>
        <w:t>»___________</w:t>
      </w:r>
      <w:r w:rsidR="00443C4C" w:rsidRPr="00D01142">
        <w:rPr>
          <w:rFonts w:ascii="Times New Roman" w:hAnsi="Times New Roman" w:cs="Times New Roman"/>
          <w:sz w:val="24"/>
          <w:szCs w:val="24"/>
        </w:rPr>
        <w:t xml:space="preserve"> 201</w:t>
      </w:r>
      <w:r w:rsidR="00443C4C">
        <w:rPr>
          <w:rFonts w:ascii="Times New Roman" w:hAnsi="Times New Roman" w:cs="Times New Roman"/>
          <w:sz w:val="24"/>
          <w:szCs w:val="24"/>
        </w:rPr>
        <w:t>4</w:t>
      </w:r>
      <w:r w:rsidR="00443C4C" w:rsidRPr="00D01142">
        <w:rPr>
          <w:rFonts w:ascii="Times New Roman" w:hAnsi="Times New Roman" w:cs="Times New Roman"/>
          <w:sz w:val="24"/>
          <w:szCs w:val="24"/>
        </w:rPr>
        <w:t xml:space="preserve"> г</w:t>
      </w:r>
      <w:r w:rsidR="00443C4C" w:rsidRPr="00D011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4091" w:rsidRDefault="007C4091" w:rsidP="00443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091" w:rsidRPr="00D01142" w:rsidRDefault="007C4091" w:rsidP="00443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04" w:type="dxa"/>
        <w:tblInd w:w="93" w:type="dxa"/>
        <w:tblLook w:val="0000"/>
      </w:tblPr>
      <w:tblGrid>
        <w:gridCol w:w="1120"/>
        <w:gridCol w:w="5983"/>
        <w:gridCol w:w="1701"/>
      </w:tblGrid>
      <w:tr w:rsidR="00443C4C" w:rsidRPr="00D01142" w:rsidTr="00161D82">
        <w:trPr>
          <w:trHeight w:val="11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43C4C" w:rsidRPr="00D01142" w:rsidTr="00161D8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D01142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Э538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Омметр М372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C4C" w:rsidRPr="00D01142" w:rsidTr="00161D8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Омметр   ЭС0212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 сопротивления заземлений Ф4103-М1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2D33CC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испытательные Сатурн-М1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Мегаомметр ЭСО 202/2-Г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Мегаомметр  Е6-24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 параметров электробезопасности  электроустановок  МПИ-511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Секундомеры  электрические ПВ-53Л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ED4416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Микроомметры  МИКО-1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ED4416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Мегаомметры  М4100/1-4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ED4416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-мультиметры цифровые М266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ED4416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ED4416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 электроизмерительные  переменного тока высоковольтные  Ц4502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4C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Pr="00811F3A" w:rsidRDefault="00ED4416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 электроизмерительные многофункциональные цифровые ЕР180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416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416" w:rsidRDefault="00ED4416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416" w:rsidRDefault="00ED4416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п</w:t>
            </w:r>
            <w:r w:rsidR="005E2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оверки  устройств</w:t>
            </w:r>
            <w:r w:rsidR="005E249E">
              <w:rPr>
                <w:rFonts w:ascii="Times New Roman" w:hAnsi="Times New Roman" w:cs="Times New Roman"/>
                <w:sz w:val="24"/>
                <w:szCs w:val="24"/>
              </w:rPr>
              <w:t xml:space="preserve">  защитного отключения  АСТРО-ТЕСТ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416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49E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9E" w:rsidRDefault="005E249E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9E" w:rsidRPr="005E249E" w:rsidRDefault="005E249E" w:rsidP="00161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-мультиметры 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9E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49E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9E" w:rsidRPr="005E249E" w:rsidRDefault="005E249E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9E" w:rsidRPr="005E249E" w:rsidRDefault="005E249E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-мультиметры 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9E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091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P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91" w:rsidRDefault="007C4091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Измерители-заземления</w:t>
            </w:r>
            <w:r w:rsidR="007C315C">
              <w:rPr>
                <w:rFonts w:ascii="Times New Roman" w:hAnsi="Times New Roman" w:cs="Times New Roman"/>
                <w:sz w:val="24"/>
                <w:szCs w:val="24"/>
              </w:rPr>
              <w:t xml:space="preserve">  МС-07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091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P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91" w:rsidRDefault="007C4091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пробойные   (свыше 10 кВ) Аттестация испытательного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91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91" w:rsidRDefault="007C4091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пробойные   (до  10 кВ  вкл.) Аттестация испытательного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091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91" w:rsidRDefault="007C4091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Миллиамперметр  М903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091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91" w:rsidRDefault="007C4091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  Э365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091" w:rsidRPr="00D01142" w:rsidTr="0016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4091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91" w:rsidRDefault="007C4091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Амперметры и вольтметры Э8032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1" w:rsidRDefault="007C315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Default="00443C4C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C4C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C3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C" w:rsidRDefault="002957E2" w:rsidP="001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3C4C" w:rsidRPr="00D01142" w:rsidTr="00161D8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4C" w:rsidRPr="00D01142" w:rsidTr="00161D82">
        <w:trPr>
          <w:gridAfter w:val="1"/>
          <w:wAfter w:w="1701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CF" w:rsidRPr="007C2CA6" w:rsidRDefault="00443C4C" w:rsidP="006C11CF">
      <w:pPr>
        <w:pStyle w:val="af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42">
        <w:rPr>
          <w:rFonts w:ascii="Times New Roman" w:hAnsi="Times New Roman" w:cs="Times New Roman"/>
          <w:sz w:val="24"/>
          <w:szCs w:val="24"/>
        </w:rPr>
        <w:t>ВСЕГО</w:t>
      </w:r>
      <w:r w:rsidRPr="00D01142">
        <w:rPr>
          <w:rFonts w:ascii="Times New Roman" w:hAnsi="Times New Roman" w:cs="Times New Roman"/>
          <w:b/>
          <w:sz w:val="24"/>
          <w:szCs w:val="24"/>
        </w:rPr>
        <w:t>:</w:t>
      </w:r>
      <w:r w:rsidR="006C11CF" w:rsidRPr="006C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1CF">
        <w:rPr>
          <w:rFonts w:ascii="Times New Roman" w:hAnsi="Times New Roman" w:cs="Times New Roman"/>
          <w:b/>
          <w:sz w:val="24"/>
          <w:szCs w:val="24"/>
        </w:rPr>
        <w:t>131 323</w:t>
      </w:r>
      <w:r w:rsidR="006C11CF" w:rsidRPr="007C2CA6">
        <w:rPr>
          <w:rFonts w:ascii="Times New Roman" w:hAnsi="Times New Roman" w:cs="Times New Roman"/>
          <w:b/>
          <w:sz w:val="24"/>
          <w:szCs w:val="24"/>
        </w:rPr>
        <w:t>,</w:t>
      </w:r>
      <w:r w:rsidR="006C11CF">
        <w:rPr>
          <w:rFonts w:ascii="Times New Roman" w:hAnsi="Times New Roman" w:cs="Times New Roman"/>
          <w:b/>
          <w:sz w:val="24"/>
          <w:szCs w:val="24"/>
        </w:rPr>
        <w:t>16</w:t>
      </w:r>
      <w:r w:rsidR="006C11CF" w:rsidRPr="007C2CA6">
        <w:rPr>
          <w:rFonts w:ascii="Times New Roman" w:hAnsi="Times New Roman" w:cs="Times New Roman"/>
          <w:sz w:val="24"/>
          <w:szCs w:val="24"/>
        </w:rPr>
        <w:t xml:space="preserve"> </w:t>
      </w:r>
      <w:r w:rsidR="006C11CF">
        <w:rPr>
          <w:rFonts w:ascii="Times New Roman" w:hAnsi="Times New Roman" w:cs="Times New Roman"/>
          <w:b/>
          <w:sz w:val="24"/>
          <w:szCs w:val="24"/>
        </w:rPr>
        <w:t xml:space="preserve">(Сто тридцать </w:t>
      </w:r>
      <w:r w:rsidR="00BC62D0">
        <w:rPr>
          <w:rFonts w:ascii="Times New Roman" w:hAnsi="Times New Roman" w:cs="Times New Roman"/>
          <w:b/>
          <w:sz w:val="24"/>
          <w:szCs w:val="24"/>
        </w:rPr>
        <w:t>одна тысяча триста двадцать три</w:t>
      </w:r>
      <w:r w:rsidR="006C11CF">
        <w:rPr>
          <w:rFonts w:ascii="Times New Roman" w:hAnsi="Times New Roman" w:cs="Times New Roman"/>
          <w:b/>
          <w:sz w:val="24"/>
          <w:szCs w:val="24"/>
        </w:rPr>
        <w:t xml:space="preserve">) рубля 16 </w:t>
      </w:r>
      <w:r w:rsidR="006C11CF" w:rsidRPr="007C2CA6">
        <w:rPr>
          <w:rFonts w:ascii="Times New Roman" w:hAnsi="Times New Roman" w:cs="Times New Roman"/>
          <w:b/>
          <w:sz w:val="24"/>
          <w:szCs w:val="24"/>
        </w:rPr>
        <w:t>копеек</w:t>
      </w:r>
      <w:r w:rsidR="006C11CF" w:rsidRPr="007C2CA6">
        <w:rPr>
          <w:rFonts w:ascii="Times New Roman" w:hAnsi="Times New Roman" w:cs="Times New Roman"/>
          <w:sz w:val="24"/>
          <w:szCs w:val="24"/>
        </w:rPr>
        <w:t xml:space="preserve">, в т.ч. НДС -18% - </w:t>
      </w:r>
      <w:r w:rsidR="006C11CF">
        <w:rPr>
          <w:rFonts w:ascii="Times New Roman" w:hAnsi="Times New Roman" w:cs="Times New Roman"/>
          <w:sz w:val="24"/>
          <w:szCs w:val="24"/>
        </w:rPr>
        <w:t>20 032, 35 рубля</w:t>
      </w:r>
      <w:r w:rsidR="006C11CF" w:rsidRPr="007C2CA6">
        <w:rPr>
          <w:rFonts w:ascii="Times New Roman" w:hAnsi="Times New Roman" w:cs="Times New Roman"/>
          <w:sz w:val="24"/>
          <w:szCs w:val="24"/>
        </w:rPr>
        <w:t>.</w:t>
      </w:r>
    </w:p>
    <w:p w:rsidR="006C11CF" w:rsidRPr="007C2CA6" w:rsidRDefault="006C11CF" w:rsidP="006C11CF">
      <w:pPr>
        <w:pStyle w:val="af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4C" w:rsidRDefault="00443C4C" w:rsidP="00443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C4C" w:rsidRPr="00FF08E8" w:rsidRDefault="00443C4C" w:rsidP="00443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43C4C" w:rsidRPr="00D01142" w:rsidTr="00161D82">
        <w:tc>
          <w:tcPr>
            <w:tcW w:w="4927" w:type="dxa"/>
          </w:tcPr>
          <w:p w:rsidR="00443C4C" w:rsidRPr="00D01142" w:rsidRDefault="006C69D7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43C4C" w:rsidRPr="00D01142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4C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4C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4C" w:rsidRPr="00D01142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4C" w:rsidRPr="00D01142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443C4C" w:rsidRPr="00D01142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443C4C" w:rsidRPr="00D01142" w:rsidRDefault="006C69D7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43C4C" w:rsidRPr="00D01142" w:rsidRDefault="008F066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443C4C" w:rsidRDefault="00443C4C" w:rsidP="00161D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МУП «Электросеть»</w:t>
            </w:r>
          </w:p>
          <w:p w:rsidR="00443C4C" w:rsidRDefault="00443C4C" w:rsidP="00161D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3C4C" w:rsidRPr="00D01142" w:rsidRDefault="00443C4C" w:rsidP="001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4C" w:rsidRPr="00D01142" w:rsidRDefault="008F066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В. В. Беляев</w:t>
            </w:r>
          </w:p>
          <w:p w:rsidR="00443C4C" w:rsidRPr="00D01142" w:rsidRDefault="00443C4C" w:rsidP="0016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43C4C" w:rsidRPr="00D71AAF" w:rsidRDefault="00443C4C" w:rsidP="00443C4C">
      <w:pPr>
        <w:ind w:right="-5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C4C" w:rsidRDefault="00443C4C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4148" w:rsidRPr="00C752E1" w:rsidRDefault="00EC4148" w:rsidP="000A61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148" w:rsidRPr="00C752E1" w:rsidSect="002F1669"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28" w:rsidRDefault="00D90628" w:rsidP="00826320">
      <w:pPr>
        <w:spacing w:after="0" w:line="240" w:lineRule="auto"/>
      </w:pPr>
      <w:r>
        <w:separator/>
      </w:r>
    </w:p>
  </w:endnote>
  <w:endnote w:type="continuationSeparator" w:id="1">
    <w:p w:rsidR="00D90628" w:rsidRDefault="00D90628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28" w:rsidRDefault="00D90628" w:rsidP="00826320">
      <w:pPr>
        <w:spacing w:after="0" w:line="240" w:lineRule="auto"/>
      </w:pPr>
      <w:r>
        <w:separator/>
      </w:r>
    </w:p>
  </w:footnote>
  <w:footnote w:type="continuationSeparator" w:id="1">
    <w:p w:rsidR="00D90628" w:rsidRDefault="00D90628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418D"/>
    <w:rsid w:val="0004788D"/>
    <w:rsid w:val="00074136"/>
    <w:rsid w:val="00081EF6"/>
    <w:rsid w:val="00096752"/>
    <w:rsid w:val="000A01F6"/>
    <w:rsid w:val="000A619F"/>
    <w:rsid w:val="000B4DF1"/>
    <w:rsid w:val="00115817"/>
    <w:rsid w:val="00116FDF"/>
    <w:rsid w:val="00124894"/>
    <w:rsid w:val="00124F1D"/>
    <w:rsid w:val="0015730E"/>
    <w:rsid w:val="001749AF"/>
    <w:rsid w:val="00175753"/>
    <w:rsid w:val="00186FAF"/>
    <w:rsid w:val="0019314F"/>
    <w:rsid w:val="001C0AB0"/>
    <w:rsid w:val="001C0ED6"/>
    <w:rsid w:val="001D4D67"/>
    <w:rsid w:val="001F2858"/>
    <w:rsid w:val="00213578"/>
    <w:rsid w:val="002173F1"/>
    <w:rsid w:val="00231253"/>
    <w:rsid w:val="0023416B"/>
    <w:rsid w:val="002957E2"/>
    <w:rsid w:val="00295AEB"/>
    <w:rsid w:val="002A3C57"/>
    <w:rsid w:val="002B7173"/>
    <w:rsid w:val="002C32DA"/>
    <w:rsid w:val="002C698A"/>
    <w:rsid w:val="002E3F0D"/>
    <w:rsid w:val="002E58A1"/>
    <w:rsid w:val="002F1669"/>
    <w:rsid w:val="00307CA2"/>
    <w:rsid w:val="00311E78"/>
    <w:rsid w:val="0031461E"/>
    <w:rsid w:val="00324D81"/>
    <w:rsid w:val="00351010"/>
    <w:rsid w:val="00362CFA"/>
    <w:rsid w:val="003919C5"/>
    <w:rsid w:val="00397DDD"/>
    <w:rsid w:val="003B3B44"/>
    <w:rsid w:val="003C7411"/>
    <w:rsid w:val="003E29EB"/>
    <w:rsid w:val="003E55B4"/>
    <w:rsid w:val="003E797A"/>
    <w:rsid w:val="003E7FC9"/>
    <w:rsid w:val="003F350D"/>
    <w:rsid w:val="00405255"/>
    <w:rsid w:val="00412739"/>
    <w:rsid w:val="00414733"/>
    <w:rsid w:val="00441380"/>
    <w:rsid w:val="00443C4C"/>
    <w:rsid w:val="00450844"/>
    <w:rsid w:val="00461898"/>
    <w:rsid w:val="00476132"/>
    <w:rsid w:val="0049248E"/>
    <w:rsid w:val="004B4351"/>
    <w:rsid w:val="004B6DF1"/>
    <w:rsid w:val="004B756E"/>
    <w:rsid w:val="004F118E"/>
    <w:rsid w:val="004F18B2"/>
    <w:rsid w:val="00517CD1"/>
    <w:rsid w:val="005303A3"/>
    <w:rsid w:val="00543807"/>
    <w:rsid w:val="00571E9A"/>
    <w:rsid w:val="00584DAA"/>
    <w:rsid w:val="00591C2D"/>
    <w:rsid w:val="005A0CCF"/>
    <w:rsid w:val="005D7F9B"/>
    <w:rsid w:val="005E249E"/>
    <w:rsid w:val="00601C7F"/>
    <w:rsid w:val="006100ED"/>
    <w:rsid w:val="0061662D"/>
    <w:rsid w:val="00632149"/>
    <w:rsid w:val="006357C6"/>
    <w:rsid w:val="006406D3"/>
    <w:rsid w:val="006418AA"/>
    <w:rsid w:val="006431AC"/>
    <w:rsid w:val="006465F9"/>
    <w:rsid w:val="006729EC"/>
    <w:rsid w:val="006847A1"/>
    <w:rsid w:val="0069744A"/>
    <w:rsid w:val="006A0043"/>
    <w:rsid w:val="006B1821"/>
    <w:rsid w:val="006C11CF"/>
    <w:rsid w:val="006C69D7"/>
    <w:rsid w:val="006D36D0"/>
    <w:rsid w:val="006E1C9B"/>
    <w:rsid w:val="006E44AF"/>
    <w:rsid w:val="006F07FF"/>
    <w:rsid w:val="00702186"/>
    <w:rsid w:val="00740A0E"/>
    <w:rsid w:val="00767DFF"/>
    <w:rsid w:val="00771DA1"/>
    <w:rsid w:val="00774349"/>
    <w:rsid w:val="007936FD"/>
    <w:rsid w:val="007C2CA6"/>
    <w:rsid w:val="007C315C"/>
    <w:rsid w:val="007C4091"/>
    <w:rsid w:val="007C548F"/>
    <w:rsid w:val="007D76A2"/>
    <w:rsid w:val="007E2187"/>
    <w:rsid w:val="007E7264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6A6A"/>
    <w:rsid w:val="008F066C"/>
    <w:rsid w:val="009113E4"/>
    <w:rsid w:val="009223D3"/>
    <w:rsid w:val="00935CF8"/>
    <w:rsid w:val="00940047"/>
    <w:rsid w:val="00945C5B"/>
    <w:rsid w:val="00977C1E"/>
    <w:rsid w:val="00980A28"/>
    <w:rsid w:val="009B3176"/>
    <w:rsid w:val="009C3D62"/>
    <w:rsid w:val="009D1915"/>
    <w:rsid w:val="009E32AD"/>
    <w:rsid w:val="009E4306"/>
    <w:rsid w:val="009E6202"/>
    <w:rsid w:val="009F5D97"/>
    <w:rsid w:val="00A04BE1"/>
    <w:rsid w:val="00A245CD"/>
    <w:rsid w:val="00A34C20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12FB"/>
    <w:rsid w:val="00B115EB"/>
    <w:rsid w:val="00B1259D"/>
    <w:rsid w:val="00B14BE9"/>
    <w:rsid w:val="00B23CB9"/>
    <w:rsid w:val="00B34CC8"/>
    <w:rsid w:val="00B53E3A"/>
    <w:rsid w:val="00B55F2A"/>
    <w:rsid w:val="00B621DF"/>
    <w:rsid w:val="00BA1505"/>
    <w:rsid w:val="00BC3D8D"/>
    <w:rsid w:val="00BC62D0"/>
    <w:rsid w:val="00BE2B5D"/>
    <w:rsid w:val="00BF45CB"/>
    <w:rsid w:val="00C041EB"/>
    <w:rsid w:val="00C12138"/>
    <w:rsid w:val="00C1342E"/>
    <w:rsid w:val="00C22593"/>
    <w:rsid w:val="00C23F74"/>
    <w:rsid w:val="00C311E9"/>
    <w:rsid w:val="00C37D2A"/>
    <w:rsid w:val="00C41136"/>
    <w:rsid w:val="00C6159E"/>
    <w:rsid w:val="00C752E1"/>
    <w:rsid w:val="00CA38AA"/>
    <w:rsid w:val="00CD2EEF"/>
    <w:rsid w:val="00CF0F58"/>
    <w:rsid w:val="00D00D27"/>
    <w:rsid w:val="00D05727"/>
    <w:rsid w:val="00D1330B"/>
    <w:rsid w:val="00D90628"/>
    <w:rsid w:val="00DB047D"/>
    <w:rsid w:val="00DB7B48"/>
    <w:rsid w:val="00DE17B7"/>
    <w:rsid w:val="00DE2CD0"/>
    <w:rsid w:val="00E17609"/>
    <w:rsid w:val="00E2585D"/>
    <w:rsid w:val="00E3598E"/>
    <w:rsid w:val="00E56DF8"/>
    <w:rsid w:val="00E755A8"/>
    <w:rsid w:val="00E75796"/>
    <w:rsid w:val="00E856AD"/>
    <w:rsid w:val="00E904B5"/>
    <w:rsid w:val="00EC1E20"/>
    <w:rsid w:val="00EC4148"/>
    <w:rsid w:val="00ED4416"/>
    <w:rsid w:val="00EE0707"/>
    <w:rsid w:val="00EE7B30"/>
    <w:rsid w:val="00EF5027"/>
    <w:rsid w:val="00EF6965"/>
    <w:rsid w:val="00F00D50"/>
    <w:rsid w:val="00F072C0"/>
    <w:rsid w:val="00F57021"/>
    <w:rsid w:val="00F57D5B"/>
    <w:rsid w:val="00F62F6F"/>
    <w:rsid w:val="00F72142"/>
    <w:rsid w:val="00FA64B9"/>
    <w:rsid w:val="00FA6B35"/>
    <w:rsid w:val="00FD342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168</cp:revision>
  <cp:lastPrinted>2014-02-27T06:09:00Z</cp:lastPrinted>
  <dcterms:created xsi:type="dcterms:W3CDTF">2013-01-25T06:37:00Z</dcterms:created>
  <dcterms:modified xsi:type="dcterms:W3CDTF">2014-06-05T12:47:00Z</dcterms:modified>
</cp:coreProperties>
</file>