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F9" w:rsidRPr="00BA5037" w:rsidRDefault="007D46F9" w:rsidP="00736B50">
      <w:pPr>
        <w:jc w:val="center"/>
        <w:rPr>
          <w:b/>
          <w:bCs/>
        </w:rPr>
      </w:pPr>
      <w:r w:rsidRPr="00BA5037">
        <w:rPr>
          <w:b/>
          <w:bCs/>
        </w:rPr>
        <w:t>ИЗВЕЩЕНИЕ</w:t>
      </w:r>
      <w:r>
        <w:rPr>
          <w:b/>
          <w:bCs/>
        </w:rPr>
        <w:t xml:space="preserve"> </w:t>
      </w:r>
      <w:r w:rsidRPr="00BA5037">
        <w:rPr>
          <w:b/>
          <w:bCs/>
          <w:sz w:val="20"/>
          <w:szCs w:val="20"/>
        </w:rPr>
        <w:t>№</w:t>
      </w:r>
      <w:r>
        <w:rPr>
          <w:b/>
          <w:bCs/>
          <w:sz w:val="20"/>
          <w:szCs w:val="20"/>
        </w:rPr>
        <w:t xml:space="preserve"> </w:t>
      </w:r>
      <w:r w:rsidRPr="00791F46">
        <w:rPr>
          <w:b/>
          <w:bCs/>
        </w:rPr>
        <w:t>0</w:t>
      </w:r>
      <w:r w:rsidR="00BD51A3" w:rsidRPr="00386BD3">
        <w:rPr>
          <w:b/>
          <w:bCs/>
        </w:rPr>
        <w:t>5</w:t>
      </w:r>
      <w:r w:rsidRPr="00791F46">
        <w:rPr>
          <w:b/>
          <w:bCs/>
        </w:rPr>
        <w:t>/12</w:t>
      </w:r>
      <w:r w:rsidRPr="00BA5037">
        <w:rPr>
          <w:b/>
          <w:bCs/>
          <w:sz w:val="20"/>
          <w:szCs w:val="20"/>
        </w:rPr>
        <w:t xml:space="preserve">  от  «</w:t>
      </w:r>
      <w:r>
        <w:rPr>
          <w:b/>
          <w:bCs/>
          <w:sz w:val="20"/>
          <w:szCs w:val="20"/>
        </w:rPr>
        <w:t>07</w:t>
      </w:r>
      <w:r w:rsidRPr="00BA5037">
        <w:rPr>
          <w:b/>
          <w:bCs/>
          <w:sz w:val="20"/>
          <w:szCs w:val="20"/>
        </w:rPr>
        <w:t>» _</w:t>
      </w:r>
      <w:r>
        <w:rPr>
          <w:b/>
          <w:bCs/>
          <w:sz w:val="20"/>
          <w:szCs w:val="20"/>
        </w:rPr>
        <w:t>февраля</w:t>
      </w:r>
      <w:r w:rsidRPr="00BA5037">
        <w:rPr>
          <w:b/>
          <w:bCs/>
          <w:sz w:val="20"/>
          <w:szCs w:val="20"/>
        </w:rPr>
        <w:t>_20</w:t>
      </w:r>
      <w:r>
        <w:rPr>
          <w:b/>
          <w:bCs/>
          <w:sz w:val="20"/>
          <w:szCs w:val="20"/>
        </w:rPr>
        <w:t>12</w:t>
      </w:r>
      <w:r w:rsidRPr="00BA5037">
        <w:rPr>
          <w:b/>
          <w:bCs/>
          <w:sz w:val="20"/>
          <w:szCs w:val="20"/>
        </w:rPr>
        <w:t xml:space="preserve"> г.</w:t>
      </w:r>
    </w:p>
    <w:p w:rsidR="007D46F9" w:rsidRPr="00736B50" w:rsidRDefault="007D46F9" w:rsidP="00736B50">
      <w:pPr>
        <w:pStyle w:val="a6"/>
        <w:rPr>
          <w:b w:val="0"/>
          <w:bCs w:val="0"/>
          <w:sz w:val="28"/>
          <w:szCs w:val="28"/>
        </w:rPr>
      </w:pPr>
      <w:r w:rsidRPr="00736B50">
        <w:rPr>
          <w:b w:val="0"/>
          <w:bCs w:val="0"/>
          <w:sz w:val="28"/>
          <w:szCs w:val="28"/>
        </w:rPr>
        <w:t>О ПРОВЕДЕНИИ запроса ценовых котировок</w:t>
      </w:r>
    </w:p>
    <w:p w:rsidR="007D46F9" w:rsidRDefault="007D46F9" w:rsidP="00E34612">
      <w:pPr>
        <w:pStyle w:val="4"/>
        <w:spacing w:before="0" w:after="0"/>
        <w:jc w:val="center"/>
        <w:rPr>
          <w:rFonts w:cs="Times New Roman"/>
        </w:rPr>
      </w:pPr>
      <w:r w:rsidRPr="00736B50">
        <w:t xml:space="preserve">на право заключения </w:t>
      </w:r>
      <w:proofErr w:type="gramStart"/>
      <w:r w:rsidRPr="00736B50">
        <w:t>Договора</w:t>
      </w:r>
      <w:proofErr w:type="gramEnd"/>
      <w:r w:rsidRPr="00736B50">
        <w:t xml:space="preserve"> на выполнение работ по </w:t>
      </w:r>
      <w:r>
        <w:t>внедрению</w:t>
      </w:r>
      <w:r w:rsidRPr="00D03C40">
        <w:t xml:space="preserve"> </w:t>
      </w:r>
    </w:p>
    <w:p w:rsidR="007D46F9" w:rsidRPr="00E34612" w:rsidRDefault="007D46F9" w:rsidP="00E34612">
      <w:pPr>
        <w:pStyle w:val="4"/>
        <w:spacing w:before="0" w:after="0"/>
        <w:jc w:val="center"/>
      </w:pPr>
      <w:r w:rsidRPr="00E34612">
        <w:t xml:space="preserve">на </w:t>
      </w:r>
      <w:bookmarkStart w:id="0" w:name="_GoBack"/>
      <w:proofErr w:type="spellStart"/>
      <w:r w:rsidR="005B40E5">
        <w:t>мнемощите</w:t>
      </w:r>
      <w:proofErr w:type="spellEnd"/>
      <w:r w:rsidR="005B40E5">
        <w:t xml:space="preserve"> ОДС</w:t>
      </w:r>
      <w:bookmarkEnd w:id="0"/>
      <w:r w:rsidRPr="00E34612">
        <w:t xml:space="preserve">, </w:t>
      </w:r>
      <w:proofErr w:type="gramStart"/>
      <w:r w:rsidRPr="00E34612">
        <w:t>п</w:t>
      </w:r>
      <w:proofErr w:type="gramEnd"/>
      <w:r w:rsidRPr="00E34612">
        <w:t>/</w:t>
      </w:r>
      <w:proofErr w:type="spellStart"/>
      <w:r w:rsidRPr="00E34612">
        <w:t>ст</w:t>
      </w:r>
      <w:proofErr w:type="spellEnd"/>
      <w:r w:rsidRPr="00E34612">
        <w:t xml:space="preserve"> 206 (ОАО «МОЭСК») </w:t>
      </w:r>
    </w:p>
    <w:p w:rsidR="007D46F9" w:rsidRPr="00E34612" w:rsidRDefault="007D46F9" w:rsidP="00E34612">
      <w:pPr>
        <w:pStyle w:val="4"/>
        <w:spacing w:before="0" w:after="0"/>
        <w:jc w:val="center"/>
        <w:rPr>
          <w:rFonts w:cs="Times New Roman"/>
        </w:rPr>
      </w:pPr>
      <w:r w:rsidRPr="00E34612">
        <w:t>автоматизированной системы телемеханики</w:t>
      </w:r>
      <w:r w:rsidRPr="00E34612">
        <w:rPr>
          <w:rFonts w:cs="Times New Roman"/>
        </w:rPr>
        <w:t>.</w:t>
      </w:r>
    </w:p>
    <w:p w:rsidR="007D46F9" w:rsidRPr="00A034AC" w:rsidRDefault="007D46F9" w:rsidP="00D03C40">
      <w:pPr>
        <w:jc w:val="both"/>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7D46F9" w:rsidRPr="00736B50" w:rsidRDefault="007D46F9" w:rsidP="00736B50">
      <w:pPr>
        <w:pStyle w:val="a9"/>
        <w:rPr>
          <w:b/>
          <w:bCs/>
          <w:sz w:val="20"/>
          <w:szCs w:val="20"/>
        </w:rPr>
      </w:pPr>
    </w:p>
    <w:p w:rsidR="007D46F9" w:rsidRPr="00BA5037" w:rsidRDefault="007D46F9" w:rsidP="00736B50">
      <w:pPr>
        <w:rPr>
          <w:sz w:val="22"/>
          <w:szCs w:val="22"/>
        </w:rPr>
      </w:pPr>
      <w:r w:rsidRPr="00BA5037">
        <w:rPr>
          <w:b/>
          <w:bCs/>
          <w:sz w:val="22"/>
          <w:szCs w:val="22"/>
        </w:rPr>
        <w:t xml:space="preserve">Способ размещения заказа: </w:t>
      </w:r>
      <w:r>
        <w:rPr>
          <w:sz w:val="22"/>
          <w:szCs w:val="22"/>
        </w:rPr>
        <w:t>открытый запрос цен</w:t>
      </w:r>
    </w:p>
    <w:p w:rsidR="007D46F9" w:rsidRPr="00BA5037" w:rsidRDefault="007D46F9" w:rsidP="00736B50">
      <w:pPr>
        <w:pStyle w:val="a9"/>
        <w:spacing w:after="0"/>
        <w:rPr>
          <w:i/>
          <w:iCs/>
          <w:u w:val="single"/>
        </w:rPr>
      </w:pPr>
      <w:r w:rsidRPr="00BA5037">
        <w:rPr>
          <w:b/>
          <w:bCs/>
        </w:rPr>
        <w:t>Заказчик</w:t>
      </w:r>
      <w:r w:rsidRPr="00BA5037">
        <w:t xml:space="preserve">: </w:t>
      </w:r>
      <w:proofErr w:type="gramStart"/>
      <w:r w:rsidRPr="00BA5037">
        <w:rPr>
          <w:i/>
          <w:iCs/>
          <w:u w:val="single"/>
        </w:rPr>
        <w:t>Субъект естественных монополий М</w:t>
      </w:r>
      <w:r>
        <w:rPr>
          <w:i/>
          <w:iCs/>
          <w:u w:val="single"/>
        </w:rPr>
        <w:t xml:space="preserve">униципальное унитарное предприятие </w:t>
      </w:r>
      <w:r w:rsidRPr="00BA5037">
        <w:rPr>
          <w:i/>
          <w:iCs/>
          <w:u w:val="single"/>
        </w:rPr>
        <w:t xml:space="preserve"> «</w:t>
      </w:r>
      <w:r>
        <w:rPr>
          <w:i/>
          <w:iCs/>
          <w:u w:val="single"/>
        </w:rPr>
        <w:t>Э</w:t>
      </w:r>
      <w:r w:rsidRPr="00BA5037">
        <w:rPr>
          <w:i/>
          <w:iCs/>
          <w:u w:val="single"/>
        </w:rPr>
        <w:t>лектросеть»</w:t>
      </w:r>
      <w:r>
        <w:rPr>
          <w:i/>
          <w:iCs/>
          <w:u w:val="single"/>
        </w:rPr>
        <w:t xml:space="preserve"> города Фрязино Московской области (МУП «Электросеть» г. Фрязино МО</w:t>
      </w:r>
      <w:r w:rsidRPr="00BA5037">
        <w:rPr>
          <w:i/>
          <w:iCs/>
          <w:u w:val="single"/>
        </w:rPr>
        <w:t>.</w:t>
      </w:r>
      <w:proofErr w:type="gramEnd"/>
    </w:p>
    <w:p w:rsidR="007D46F9" w:rsidRPr="00BA5037" w:rsidRDefault="007D46F9" w:rsidP="00736B50">
      <w:pPr>
        <w:pStyle w:val="a9"/>
        <w:spacing w:after="0"/>
      </w:pPr>
      <w:r w:rsidRPr="00BA5037">
        <w:rPr>
          <w:b/>
          <w:bCs/>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7D46F9" w:rsidRPr="00BA5037" w:rsidRDefault="007D46F9" w:rsidP="00736B50">
      <w:pPr>
        <w:pStyle w:val="ae"/>
        <w:widowControl w:val="0"/>
        <w:autoSpaceDE w:val="0"/>
        <w:autoSpaceDN w:val="0"/>
        <w:adjustRightInd w:val="0"/>
        <w:spacing w:before="0" w:line="240" w:lineRule="auto"/>
        <w:ind w:firstLine="0"/>
        <w:jc w:val="left"/>
        <w:rPr>
          <w:sz w:val="22"/>
          <w:szCs w:val="22"/>
        </w:rPr>
      </w:pPr>
      <w:r w:rsidRPr="00BA5037">
        <w:rPr>
          <w:b/>
          <w:bCs/>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bCs/>
          <w:sz w:val="22"/>
          <w:szCs w:val="22"/>
        </w:rPr>
        <w:t>Контактное лицо (тел.):</w:t>
      </w:r>
      <w:r w:rsidRPr="00BA5037">
        <w:rPr>
          <w:sz w:val="22"/>
          <w:szCs w:val="22"/>
        </w:rPr>
        <w:t xml:space="preserve">  __</w:t>
      </w:r>
      <w:r>
        <w:rPr>
          <w:sz w:val="22"/>
          <w:szCs w:val="22"/>
        </w:rPr>
        <w:t>нач. отд. АСКУЭ и ТМ Третьяков Юрий Владимирович</w:t>
      </w:r>
      <w:r w:rsidRPr="00BA5037">
        <w:rPr>
          <w:sz w:val="22"/>
          <w:szCs w:val="22"/>
        </w:rPr>
        <w:t>____</w:t>
      </w:r>
    </w:p>
    <w:p w:rsidR="007D46F9" w:rsidRPr="0086575D" w:rsidRDefault="007D46F9" w:rsidP="00736B50">
      <w:pPr>
        <w:spacing w:before="120"/>
        <w:jc w:val="both"/>
        <w:rPr>
          <w:color w:val="FF0000"/>
          <w:sz w:val="22"/>
          <w:szCs w:val="22"/>
        </w:rPr>
      </w:pPr>
      <w:r w:rsidRPr="00736B50">
        <w:rPr>
          <w:b/>
          <w:bCs/>
          <w:sz w:val="22"/>
          <w:szCs w:val="22"/>
        </w:rPr>
        <w:t>Нормативное регулирование:</w:t>
      </w:r>
      <w:r w:rsidRPr="00736B50">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sz w:val="22"/>
          <w:szCs w:val="22"/>
        </w:rPr>
        <w:t xml:space="preserve"> закупках, утвержденного  приказом директора </w:t>
      </w:r>
      <w:r w:rsidRPr="00736B50">
        <w:rPr>
          <w:color w:val="FF0000"/>
          <w:sz w:val="22"/>
          <w:szCs w:val="22"/>
        </w:rPr>
        <w:t xml:space="preserve">от </w:t>
      </w:r>
      <w:r>
        <w:rPr>
          <w:color w:val="FF0000"/>
          <w:sz w:val="22"/>
          <w:szCs w:val="22"/>
        </w:rPr>
        <w:t>24.01.12</w:t>
      </w:r>
      <w:r w:rsidRPr="00736B50">
        <w:rPr>
          <w:color w:val="FF0000"/>
          <w:sz w:val="22"/>
          <w:szCs w:val="22"/>
        </w:rPr>
        <w:t xml:space="preserve">г. № </w:t>
      </w:r>
      <w:r>
        <w:rPr>
          <w:color w:val="FF0000"/>
          <w:sz w:val="22"/>
          <w:szCs w:val="22"/>
        </w:rPr>
        <w:t xml:space="preserve">6ПР </w:t>
      </w:r>
      <w:r w:rsidRPr="00736B50">
        <w:rPr>
          <w:sz w:val="22"/>
          <w:szCs w:val="22"/>
        </w:rPr>
        <w:t>в редакции, действующей на момент публикации закупочной документации.</w:t>
      </w:r>
    </w:p>
    <w:p w:rsidR="007D46F9" w:rsidRDefault="007D46F9" w:rsidP="00736B50">
      <w:pPr>
        <w:keepNext/>
        <w:keepLines/>
        <w:widowControl w:val="0"/>
        <w:suppressLineNumbers/>
        <w:snapToGrid w:val="0"/>
        <w:jc w:val="both"/>
        <w:rPr>
          <w:b/>
          <w:bCs/>
          <w:sz w:val="22"/>
          <w:szCs w:val="22"/>
        </w:rPr>
      </w:pPr>
      <w:r w:rsidRPr="00736B50">
        <w:rPr>
          <w:b/>
          <w:bCs/>
          <w:sz w:val="22"/>
          <w:szCs w:val="22"/>
        </w:rPr>
        <w:t xml:space="preserve">Наименование, характеристики и количество выполняемых работ, </w:t>
      </w:r>
      <w:r>
        <w:rPr>
          <w:b/>
          <w:bCs/>
          <w:sz w:val="22"/>
          <w:szCs w:val="22"/>
        </w:rPr>
        <w:t>н</w:t>
      </w:r>
      <w:r w:rsidRPr="00736B50">
        <w:rPr>
          <w:b/>
          <w:bCs/>
          <w:sz w:val="22"/>
          <w:szCs w:val="22"/>
        </w:rPr>
        <w:t>ачальная (максимальная) цена договора</w:t>
      </w:r>
      <w:r>
        <w:rPr>
          <w:b/>
          <w:bCs/>
          <w:sz w:val="22"/>
          <w:szCs w:val="22"/>
        </w:rPr>
        <w:t>:</w:t>
      </w:r>
    </w:p>
    <w:p w:rsidR="007D46F9" w:rsidRPr="0030194F" w:rsidRDefault="007D46F9" w:rsidP="00736B50">
      <w:pPr>
        <w:tabs>
          <w:tab w:val="left" w:pos="709"/>
          <w:tab w:val="left" w:pos="3713"/>
        </w:tabs>
        <w:jc w:val="both"/>
        <w:rPr>
          <w:b/>
          <w:bCs/>
          <w:sz w:val="10"/>
          <w:szCs w:val="10"/>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3402"/>
        <w:gridCol w:w="3118"/>
      </w:tblGrid>
      <w:tr w:rsidR="007D46F9" w:rsidRPr="00D22C00">
        <w:trPr>
          <w:trHeight w:val="1002"/>
        </w:trPr>
        <w:tc>
          <w:tcPr>
            <w:tcW w:w="568" w:type="dxa"/>
            <w:vAlign w:val="center"/>
          </w:tcPr>
          <w:p w:rsidR="007D46F9" w:rsidRPr="00795EA4" w:rsidRDefault="007D46F9" w:rsidP="00063B65">
            <w:pPr>
              <w:pStyle w:val="ac"/>
              <w:ind w:left="0" w:right="-30"/>
              <w:jc w:val="center"/>
            </w:pPr>
            <w:r w:rsidRPr="00795EA4">
              <w:rPr>
                <w:sz w:val="22"/>
                <w:szCs w:val="22"/>
              </w:rPr>
              <w:t xml:space="preserve">№ </w:t>
            </w:r>
            <w:proofErr w:type="gramStart"/>
            <w:r w:rsidRPr="00795EA4">
              <w:rPr>
                <w:sz w:val="22"/>
                <w:szCs w:val="22"/>
              </w:rPr>
              <w:t>п</w:t>
            </w:r>
            <w:proofErr w:type="gramEnd"/>
            <w:r w:rsidRPr="00795EA4">
              <w:rPr>
                <w:sz w:val="22"/>
                <w:szCs w:val="22"/>
              </w:rPr>
              <w:t>/п</w:t>
            </w:r>
          </w:p>
        </w:tc>
        <w:tc>
          <w:tcPr>
            <w:tcW w:w="2835" w:type="dxa"/>
            <w:vAlign w:val="center"/>
          </w:tcPr>
          <w:p w:rsidR="007D46F9" w:rsidRPr="00795EA4" w:rsidRDefault="007D46F9" w:rsidP="00063B65">
            <w:pPr>
              <w:pStyle w:val="ac"/>
              <w:ind w:left="0" w:right="-30"/>
              <w:jc w:val="center"/>
            </w:pPr>
            <w:r w:rsidRPr="00795EA4">
              <w:rPr>
                <w:sz w:val="22"/>
                <w:szCs w:val="22"/>
              </w:rPr>
              <w:t>Наименование работ, услуг</w:t>
            </w:r>
          </w:p>
          <w:p w:rsidR="007D46F9" w:rsidRPr="00795EA4" w:rsidRDefault="007D46F9" w:rsidP="00063B65">
            <w:pPr>
              <w:pStyle w:val="ac"/>
              <w:ind w:left="0" w:right="-30"/>
              <w:jc w:val="center"/>
              <w:rPr>
                <w:i/>
                <w:iCs/>
              </w:rPr>
            </w:pPr>
          </w:p>
        </w:tc>
        <w:tc>
          <w:tcPr>
            <w:tcW w:w="3402" w:type="dxa"/>
            <w:vAlign w:val="center"/>
          </w:tcPr>
          <w:p w:rsidR="007D46F9" w:rsidRPr="00795EA4" w:rsidRDefault="007D46F9" w:rsidP="00063B65">
            <w:pPr>
              <w:pStyle w:val="ac"/>
              <w:ind w:left="0" w:right="-30"/>
              <w:jc w:val="cente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7D46F9" w:rsidRPr="00795EA4" w:rsidRDefault="007D46F9" w:rsidP="00063B65">
            <w:pPr>
              <w:pStyle w:val="ac"/>
              <w:ind w:left="0" w:right="-30"/>
              <w:jc w:val="center"/>
            </w:pPr>
            <w:r w:rsidRPr="00795EA4">
              <w:rPr>
                <w:sz w:val="22"/>
                <w:szCs w:val="22"/>
              </w:rPr>
              <w:t>Объем работ</w:t>
            </w:r>
          </w:p>
          <w:p w:rsidR="007D46F9" w:rsidRPr="00795EA4" w:rsidRDefault="007D46F9" w:rsidP="00063B65">
            <w:pPr>
              <w:pStyle w:val="ac"/>
              <w:ind w:left="0" w:right="-30"/>
              <w:jc w:val="center"/>
            </w:pPr>
            <w:r w:rsidRPr="00795EA4">
              <w:rPr>
                <w:sz w:val="22"/>
                <w:szCs w:val="22"/>
              </w:rPr>
              <w:t xml:space="preserve"> </w:t>
            </w:r>
          </w:p>
          <w:p w:rsidR="007D46F9" w:rsidRPr="00795EA4" w:rsidRDefault="007D46F9" w:rsidP="00063B65">
            <w:pPr>
              <w:pStyle w:val="ac"/>
              <w:ind w:left="0" w:right="-30"/>
              <w:jc w:val="center"/>
            </w:pPr>
          </w:p>
        </w:tc>
      </w:tr>
      <w:tr w:rsidR="007D46F9" w:rsidRPr="00D22C00">
        <w:trPr>
          <w:trHeight w:val="501"/>
        </w:trPr>
        <w:tc>
          <w:tcPr>
            <w:tcW w:w="568" w:type="dxa"/>
            <w:vAlign w:val="center"/>
          </w:tcPr>
          <w:p w:rsidR="007D46F9" w:rsidRPr="00795EA4" w:rsidRDefault="007D46F9" w:rsidP="00063B65">
            <w:pPr>
              <w:jc w:val="center"/>
            </w:pPr>
            <w:r w:rsidRPr="00795EA4">
              <w:rPr>
                <w:sz w:val="22"/>
                <w:szCs w:val="22"/>
              </w:rPr>
              <w:t>1</w:t>
            </w:r>
          </w:p>
        </w:tc>
        <w:tc>
          <w:tcPr>
            <w:tcW w:w="2835" w:type="dxa"/>
          </w:tcPr>
          <w:p w:rsidR="007D46F9" w:rsidRPr="005C29AA" w:rsidRDefault="007D46F9" w:rsidP="004A1BD1">
            <w:r>
              <w:rPr>
                <w:sz w:val="22"/>
                <w:szCs w:val="22"/>
              </w:rPr>
              <w:t>Монтаж, наладка, ввод в эксплуатацию системы автоматической телемеханики</w:t>
            </w:r>
          </w:p>
          <w:p w:rsidR="007D46F9" w:rsidRDefault="007D46F9" w:rsidP="004A1BD1">
            <w:pPr>
              <w:pStyle w:val="ac"/>
              <w:spacing w:line="259" w:lineRule="auto"/>
              <w:ind w:left="0" w:right="-30"/>
              <w:jc w:val="left"/>
            </w:pPr>
            <w:r>
              <w:rPr>
                <w:sz w:val="22"/>
                <w:szCs w:val="22"/>
              </w:rPr>
              <w:t xml:space="preserve">На ТП-16, </w:t>
            </w:r>
            <w:proofErr w:type="gramStart"/>
            <w:r>
              <w:rPr>
                <w:sz w:val="22"/>
                <w:szCs w:val="22"/>
              </w:rPr>
              <w:t>п</w:t>
            </w:r>
            <w:proofErr w:type="gramEnd"/>
            <w:r>
              <w:rPr>
                <w:sz w:val="22"/>
                <w:szCs w:val="22"/>
              </w:rPr>
              <w:t>/с 206(ОАО «МОЭСК»);</w:t>
            </w:r>
          </w:p>
          <w:p w:rsidR="007D46F9" w:rsidRPr="00795EA4" w:rsidRDefault="007D46F9" w:rsidP="008045E2">
            <w:pPr>
              <w:tabs>
                <w:tab w:val="num" w:pos="317"/>
              </w:tabs>
              <w:ind w:left="317" w:hanging="142"/>
            </w:pPr>
          </w:p>
        </w:tc>
        <w:tc>
          <w:tcPr>
            <w:tcW w:w="3402" w:type="dxa"/>
          </w:tcPr>
          <w:p w:rsidR="007D46F9" w:rsidRDefault="007D46F9" w:rsidP="00063B65">
            <w:pPr>
              <w:overflowPunct w:val="0"/>
              <w:autoSpaceDE w:val="0"/>
              <w:autoSpaceDN w:val="0"/>
              <w:adjustRightInd w:val="0"/>
            </w:pPr>
            <w:r>
              <w:rPr>
                <w:sz w:val="22"/>
                <w:szCs w:val="22"/>
              </w:rPr>
              <w:t>1.Работы должны выполняться с</w:t>
            </w:r>
            <w:r w:rsidRPr="00795EA4">
              <w:rPr>
                <w:sz w:val="22"/>
                <w:szCs w:val="22"/>
              </w:rPr>
              <w:t>огласно сметной документации</w:t>
            </w:r>
            <w:r>
              <w:rPr>
                <w:sz w:val="22"/>
                <w:szCs w:val="22"/>
              </w:rPr>
              <w:t xml:space="preserve">, </w:t>
            </w:r>
            <w:r w:rsidRPr="00795EA4">
              <w:rPr>
                <w:sz w:val="22"/>
                <w:szCs w:val="22"/>
              </w:rPr>
              <w:t>ПУЭ-7 издание</w:t>
            </w:r>
            <w:r>
              <w:rPr>
                <w:sz w:val="22"/>
                <w:szCs w:val="22"/>
              </w:rPr>
              <w:t xml:space="preserve">, </w:t>
            </w:r>
            <w:r w:rsidRPr="00795EA4">
              <w:rPr>
                <w:sz w:val="22"/>
                <w:szCs w:val="22"/>
              </w:rPr>
              <w:t xml:space="preserve"> ПТЭЭП</w:t>
            </w:r>
            <w:r>
              <w:rPr>
                <w:sz w:val="22"/>
                <w:szCs w:val="22"/>
              </w:rPr>
              <w:t xml:space="preserve"> и</w:t>
            </w:r>
            <w:r w:rsidRPr="00795EA4">
              <w:rPr>
                <w:sz w:val="22"/>
                <w:szCs w:val="22"/>
              </w:rPr>
              <w:t xml:space="preserve"> ГОСТ 24444-87</w:t>
            </w:r>
            <w:r>
              <w:rPr>
                <w:sz w:val="22"/>
                <w:szCs w:val="22"/>
              </w:rPr>
              <w:t>;</w:t>
            </w:r>
          </w:p>
          <w:p w:rsidR="007D46F9" w:rsidRDefault="007D46F9" w:rsidP="00063B65">
            <w:pPr>
              <w:overflowPunct w:val="0"/>
              <w:autoSpaceDE w:val="0"/>
              <w:autoSpaceDN w:val="0"/>
              <w:adjustRightInd w:val="0"/>
            </w:pPr>
            <w:r>
              <w:rPr>
                <w:sz w:val="22"/>
                <w:szCs w:val="22"/>
              </w:rPr>
              <w:t>2. График работ Подрядчика  должен быть согласован с Заказчиком.</w:t>
            </w:r>
          </w:p>
          <w:p w:rsidR="007D46F9" w:rsidRDefault="007D46F9" w:rsidP="004A1BD1">
            <w:pPr>
              <w:pStyle w:val="4"/>
              <w:spacing w:before="0" w:after="0"/>
              <w:rPr>
                <w:rFonts w:ascii="Times New Roman" w:hAnsi="Times New Roman" w:cs="Times New Roman"/>
                <w:b w:val="0"/>
                <w:bCs w:val="0"/>
                <w:sz w:val="22"/>
                <w:szCs w:val="22"/>
              </w:rPr>
            </w:pPr>
            <w:r w:rsidRPr="004A1BD1">
              <w:rPr>
                <w:rFonts w:ascii="Times New Roman" w:hAnsi="Times New Roman" w:cs="Times New Roman"/>
                <w:b w:val="0"/>
                <w:bCs w:val="0"/>
                <w:sz w:val="22"/>
                <w:szCs w:val="22"/>
              </w:rPr>
              <w:t>3. Всё используемое оборудование</w:t>
            </w:r>
            <w:r>
              <w:rPr>
                <w:rFonts w:ascii="Times New Roman" w:hAnsi="Times New Roman" w:cs="Times New Roman"/>
                <w:b w:val="0"/>
                <w:bCs w:val="0"/>
                <w:sz w:val="22"/>
                <w:szCs w:val="22"/>
              </w:rPr>
              <w:t xml:space="preserve"> и производимые работы</w:t>
            </w:r>
            <w:r w:rsidRPr="004A1BD1">
              <w:rPr>
                <w:rFonts w:ascii="Times New Roman" w:hAnsi="Times New Roman" w:cs="Times New Roman"/>
                <w:b w:val="0"/>
                <w:bCs w:val="0"/>
                <w:sz w:val="22"/>
                <w:szCs w:val="22"/>
              </w:rPr>
              <w:t xml:space="preserve"> для системы телемеханики должн</w:t>
            </w:r>
            <w:r>
              <w:rPr>
                <w:rFonts w:ascii="Times New Roman" w:hAnsi="Times New Roman" w:cs="Times New Roman"/>
                <w:b w:val="0"/>
                <w:bCs w:val="0"/>
                <w:sz w:val="22"/>
                <w:szCs w:val="22"/>
              </w:rPr>
              <w:t>ы иметь стыковку на нижнем и верхнем уровнях с существующими системами</w:t>
            </w:r>
            <w:r w:rsidRPr="004A1BD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и </w:t>
            </w:r>
            <w:r w:rsidRPr="004A1BD1">
              <w:rPr>
                <w:rFonts w:ascii="Times New Roman" w:hAnsi="Times New Roman" w:cs="Times New Roman"/>
                <w:b w:val="0"/>
                <w:bCs w:val="0"/>
                <w:sz w:val="22"/>
                <w:szCs w:val="22"/>
              </w:rPr>
              <w:t xml:space="preserve">соответствовать ТЗ на  </w:t>
            </w:r>
            <w:r>
              <w:rPr>
                <w:rFonts w:ascii="Times New Roman" w:hAnsi="Times New Roman" w:cs="Times New Roman"/>
                <w:b w:val="0"/>
                <w:bCs w:val="0"/>
                <w:sz w:val="22"/>
                <w:szCs w:val="22"/>
              </w:rPr>
              <w:t>создание автоматизированной</w:t>
            </w:r>
          </w:p>
          <w:p w:rsidR="007D46F9" w:rsidRPr="004A1BD1" w:rsidRDefault="007D46F9" w:rsidP="004A1BD1">
            <w:pPr>
              <w:pStyle w:val="ac"/>
              <w:spacing w:line="259" w:lineRule="auto"/>
              <w:ind w:left="0" w:right="-30"/>
              <w:jc w:val="left"/>
            </w:pPr>
            <w:r w:rsidRPr="004A1BD1">
              <w:rPr>
                <w:sz w:val="22"/>
                <w:szCs w:val="22"/>
              </w:rPr>
              <w:t>системы телемеханики</w:t>
            </w:r>
          </w:p>
          <w:p w:rsidR="007D46F9" w:rsidRDefault="007D46F9" w:rsidP="004A1BD1">
            <w:pPr>
              <w:pStyle w:val="ac"/>
              <w:spacing w:line="259" w:lineRule="auto"/>
              <w:ind w:left="0" w:right="-30"/>
              <w:jc w:val="left"/>
            </w:pPr>
            <w:r w:rsidRPr="004A1BD1">
              <w:rPr>
                <w:sz w:val="22"/>
                <w:szCs w:val="22"/>
              </w:rPr>
              <w:t xml:space="preserve">в </w:t>
            </w:r>
            <w:r>
              <w:rPr>
                <w:sz w:val="22"/>
                <w:szCs w:val="22"/>
              </w:rPr>
              <w:t xml:space="preserve">МУП </w:t>
            </w:r>
            <w:r w:rsidRPr="00E34612">
              <w:rPr>
                <w:sz w:val="22"/>
                <w:szCs w:val="22"/>
              </w:rPr>
              <w:t xml:space="preserve">«Электросеть» </w:t>
            </w:r>
          </w:p>
          <w:p w:rsidR="007D46F9" w:rsidRPr="005C29AA" w:rsidRDefault="007D46F9" w:rsidP="004A1BD1">
            <w:pPr>
              <w:overflowPunct w:val="0"/>
              <w:autoSpaceDE w:val="0"/>
              <w:autoSpaceDN w:val="0"/>
              <w:adjustRightInd w:val="0"/>
            </w:pPr>
            <w:r w:rsidRPr="00E34612">
              <w:rPr>
                <w:sz w:val="22"/>
                <w:szCs w:val="22"/>
              </w:rPr>
              <w:t>г. Фрязино МО.</w:t>
            </w:r>
            <w:r>
              <w:rPr>
                <w:sz w:val="22"/>
                <w:szCs w:val="22"/>
              </w:rPr>
              <w:t xml:space="preserve"> (Приложение№3).</w:t>
            </w:r>
          </w:p>
          <w:p w:rsidR="007D46F9" w:rsidRDefault="007D46F9" w:rsidP="00101876">
            <w:r>
              <w:rPr>
                <w:sz w:val="22"/>
                <w:szCs w:val="22"/>
              </w:rPr>
              <w:t xml:space="preserve">3. </w:t>
            </w:r>
            <w:r w:rsidRPr="00396DEC">
              <w:rPr>
                <w:sz w:val="22"/>
                <w:szCs w:val="22"/>
              </w:rPr>
              <w:t>Сметная стоимость работ определ</w:t>
            </w:r>
            <w:r>
              <w:rPr>
                <w:sz w:val="22"/>
                <w:szCs w:val="22"/>
              </w:rPr>
              <w:t>яется</w:t>
            </w:r>
            <w:r w:rsidRPr="00396DEC">
              <w:rPr>
                <w:sz w:val="22"/>
                <w:szCs w:val="22"/>
              </w:rPr>
              <w:t xml:space="preserve"> на основании сметы</w:t>
            </w:r>
            <w:r>
              <w:rPr>
                <w:sz w:val="22"/>
                <w:szCs w:val="22"/>
              </w:rPr>
              <w:t xml:space="preserve"> </w:t>
            </w:r>
            <w:r w:rsidRPr="00396DEC">
              <w:rPr>
                <w:sz w:val="22"/>
                <w:szCs w:val="22"/>
              </w:rPr>
              <w:t>(Приложение №1</w:t>
            </w:r>
            <w:r>
              <w:rPr>
                <w:sz w:val="22"/>
                <w:szCs w:val="22"/>
              </w:rPr>
              <w:t xml:space="preserve"> к договору</w:t>
            </w:r>
            <w:r w:rsidRPr="00396DEC">
              <w:rPr>
                <w:sz w:val="22"/>
                <w:szCs w:val="22"/>
              </w:rPr>
              <w:t xml:space="preserve">) в ценах 2001г. с применением расчетных индексов (МОСОБЛЭКСПЕРТИЗА) пересчета стоимости </w:t>
            </w:r>
            <w:r w:rsidRPr="00396DEC">
              <w:rPr>
                <w:sz w:val="22"/>
                <w:szCs w:val="22"/>
              </w:rPr>
              <w:lastRenderedPageBreak/>
              <w:t>строительных, специальных строительных, ремонтно-строительных, монтажных и пусконаладочных работ для Московско</w:t>
            </w:r>
            <w:r>
              <w:rPr>
                <w:sz w:val="22"/>
                <w:szCs w:val="22"/>
              </w:rPr>
              <w:t>й области в текущие цены на месяц составления сметы</w:t>
            </w:r>
            <w:r w:rsidRPr="00396DEC">
              <w:rPr>
                <w:sz w:val="22"/>
                <w:szCs w:val="22"/>
              </w:rPr>
              <w:t>.</w:t>
            </w:r>
          </w:p>
          <w:p w:rsidR="007D46F9" w:rsidRPr="00396DEC" w:rsidRDefault="007D46F9" w:rsidP="00101876">
            <w:r>
              <w:rPr>
                <w:sz w:val="22"/>
                <w:szCs w:val="22"/>
              </w:rPr>
              <w:t xml:space="preserve">4. </w:t>
            </w:r>
            <w:r w:rsidRPr="00396DEC">
              <w:rPr>
                <w:sz w:val="22"/>
                <w:szCs w:val="22"/>
              </w:rPr>
              <w:t>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w:t>
            </w:r>
            <w:proofErr w:type="gramStart"/>
            <w:r w:rsidRPr="00396DEC">
              <w:rPr>
                <w:sz w:val="22"/>
                <w:szCs w:val="22"/>
              </w:rPr>
              <w:t>я(</w:t>
            </w:r>
            <w:proofErr w:type="gramEnd"/>
            <w:r w:rsidRPr="00396DEC">
              <w:rPr>
                <w:sz w:val="22"/>
                <w:szCs w:val="22"/>
              </w:rPr>
              <w:t xml:space="preserve">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Pr>
                <w:sz w:val="22"/>
                <w:szCs w:val="22"/>
              </w:rPr>
              <w:t>.</w:t>
            </w:r>
          </w:p>
          <w:p w:rsidR="007D46F9" w:rsidRPr="00795EA4" w:rsidRDefault="007D46F9" w:rsidP="00063B65">
            <w:pPr>
              <w:overflowPunct w:val="0"/>
              <w:autoSpaceDE w:val="0"/>
              <w:autoSpaceDN w:val="0"/>
              <w:adjustRightInd w:val="0"/>
            </w:pPr>
            <w:r>
              <w:rPr>
                <w:sz w:val="22"/>
                <w:szCs w:val="22"/>
              </w:rPr>
              <w:t xml:space="preserve"> </w:t>
            </w:r>
          </w:p>
          <w:p w:rsidR="007D46F9" w:rsidRPr="00795EA4" w:rsidRDefault="007D46F9" w:rsidP="00063B65">
            <w:pPr>
              <w:overflowPunct w:val="0"/>
              <w:autoSpaceDE w:val="0"/>
              <w:autoSpaceDN w:val="0"/>
              <w:adjustRightInd w:val="0"/>
            </w:pPr>
          </w:p>
        </w:tc>
        <w:tc>
          <w:tcPr>
            <w:tcW w:w="3118" w:type="dxa"/>
          </w:tcPr>
          <w:p w:rsidR="007D46F9" w:rsidRPr="005C29AA" w:rsidRDefault="007D46F9" w:rsidP="005C29AA">
            <w:r>
              <w:rPr>
                <w:sz w:val="22"/>
                <w:szCs w:val="22"/>
              </w:rPr>
              <w:lastRenderedPageBreak/>
              <w:t>1. Внедрение системы автоматической телемеханики</w:t>
            </w:r>
          </w:p>
          <w:p w:rsidR="007D46F9" w:rsidRDefault="007D46F9" w:rsidP="00E34612">
            <w:pPr>
              <w:pStyle w:val="ac"/>
              <w:spacing w:line="259" w:lineRule="auto"/>
              <w:ind w:left="0" w:right="-30"/>
              <w:jc w:val="left"/>
            </w:pPr>
            <w:r>
              <w:rPr>
                <w:sz w:val="22"/>
                <w:szCs w:val="22"/>
              </w:rPr>
              <w:t xml:space="preserve">На </w:t>
            </w:r>
            <w:proofErr w:type="spellStart"/>
            <w:r>
              <w:rPr>
                <w:sz w:val="22"/>
                <w:szCs w:val="22"/>
              </w:rPr>
              <w:t>Мнемощите</w:t>
            </w:r>
            <w:proofErr w:type="spellEnd"/>
            <w:r>
              <w:rPr>
                <w:sz w:val="22"/>
                <w:szCs w:val="22"/>
              </w:rPr>
              <w:t xml:space="preserve"> ОДС, </w:t>
            </w:r>
            <w:proofErr w:type="gramStart"/>
            <w:r>
              <w:rPr>
                <w:sz w:val="22"/>
                <w:szCs w:val="22"/>
              </w:rPr>
              <w:t>п</w:t>
            </w:r>
            <w:proofErr w:type="gramEnd"/>
            <w:r>
              <w:rPr>
                <w:sz w:val="22"/>
                <w:szCs w:val="22"/>
              </w:rPr>
              <w:t>/с 206(ОАО «МОЭСК»);</w:t>
            </w:r>
          </w:p>
          <w:p w:rsidR="007D46F9" w:rsidRDefault="007D46F9" w:rsidP="00E34612">
            <w:pPr>
              <w:pStyle w:val="ac"/>
              <w:spacing w:line="259" w:lineRule="auto"/>
              <w:ind w:left="0" w:right="-30"/>
              <w:jc w:val="left"/>
            </w:pPr>
          </w:p>
          <w:p w:rsidR="007D46F9" w:rsidRDefault="007D46F9" w:rsidP="004A1BD1">
            <w:pPr>
              <w:pStyle w:val="ac"/>
              <w:spacing w:line="259" w:lineRule="auto"/>
              <w:ind w:left="0" w:right="-30"/>
              <w:jc w:val="left"/>
            </w:pPr>
            <w:r>
              <w:rPr>
                <w:sz w:val="22"/>
                <w:szCs w:val="22"/>
              </w:rPr>
              <w:t>Полный  объём работ согласно</w:t>
            </w:r>
          </w:p>
          <w:p w:rsidR="007D46F9" w:rsidRDefault="007D46F9" w:rsidP="004A1BD1">
            <w:pPr>
              <w:pStyle w:val="4"/>
              <w:spacing w:before="0" w:after="0"/>
              <w:rPr>
                <w:rFonts w:ascii="Times New Roman" w:hAnsi="Times New Roman" w:cs="Times New Roman"/>
                <w:b w:val="0"/>
                <w:bCs w:val="0"/>
                <w:sz w:val="22"/>
                <w:szCs w:val="22"/>
              </w:rPr>
            </w:pPr>
            <w:r w:rsidRPr="00E34612">
              <w:rPr>
                <w:rFonts w:ascii="Times New Roman" w:hAnsi="Times New Roman" w:cs="Times New Roman"/>
                <w:b w:val="0"/>
                <w:bCs w:val="0"/>
                <w:sz w:val="22"/>
                <w:szCs w:val="22"/>
              </w:rPr>
              <w:t>Техническому заданию</w:t>
            </w:r>
            <w:r w:rsidRPr="004A1BD1">
              <w:rPr>
                <w:rFonts w:ascii="Times New Roman" w:hAnsi="Times New Roman" w:cs="Times New Roman"/>
                <w:b w:val="0"/>
                <w:bCs w:val="0"/>
                <w:sz w:val="22"/>
                <w:szCs w:val="22"/>
              </w:rPr>
              <w:t xml:space="preserve"> на  </w:t>
            </w:r>
            <w:r>
              <w:rPr>
                <w:rFonts w:ascii="Times New Roman" w:hAnsi="Times New Roman" w:cs="Times New Roman"/>
                <w:b w:val="0"/>
                <w:bCs w:val="0"/>
                <w:sz w:val="22"/>
                <w:szCs w:val="22"/>
              </w:rPr>
              <w:t xml:space="preserve">создание </w:t>
            </w:r>
            <w:proofErr w:type="gramStart"/>
            <w:r>
              <w:rPr>
                <w:rFonts w:ascii="Times New Roman" w:hAnsi="Times New Roman" w:cs="Times New Roman"/>
                <w:b w:val="0"/>
                <w:bCs w:val="0"/>
                <w:sz w:val="22"/>
                <w:szCs w:val="22"/>
              </w:rPr>
              <w:t>автоматизированной</w:t>
            </w:r>
            <w:proofErr w:type="gramEnd"/>
          </w:p>
          <w:p w:rsidR="007D46F9" w:rsidRPr="004A1BD1" w:rsidRDefault="007D46F9" w:rsidP="004A1BD1">
            <w:pPr>
              <w:pStyle w:val="ac"/>
              <w:spacing w:line="259" w:lineRule="auto"/>
              <w:ind w:left="0" w:right="-30"/>
              <w:jc w:val="left"/>
            </w:pPr>
            <w:r w:rsidRPr="004A1BD1">
              <w:rPr>
                <w:sz w:val="22"/>
                <w:szCs w:val="22"/>
              </w:rPr>
              <w:t>системы телемеханики</w:t>
            </w:r>
          </w:p>
          <w:p w:rsidR="007D46F9" w:rsidRDefault="007D46F9" w:rsidP="004A1BD1">
            <w:pPr>
              <w:pStyle w:val="ac"/>
              <w:spacing w:line="259" w:lineRule="auto"/>
              <w:ind w:left="0" w:right="-30"/>
              <w:jc w:val="left"/>
            </w:pPr>
            <w:r w:rsidRPr="004A1BD1">
              <w:rPr>
                <w:sz w:val="22"/>
                <w:szCs w:val="22"/>
              </w:rPr>
              <w:t xml:space="preserve">в </w:t>
            </w:r>
            <w:r>
              <w:rPr>
                <w:sz w:val="22"/>
                <w:szCs w:val="22"/>
              </w:rPr>
              <w:t xml:space="preserve">МУП </w:t>
            </w:r>
            <w:r w:rsidRPr="00E34612">
              <w:rPr>
                <w:sz w:val="22"/>
                <w:szCs w:val="22"/>
              </w:rPr>
              <w:t xml:space="preserve">«Электросеть» </w:t>
            </w:r>
          </w:p>
          <w:p w:rsidR="007D46F9" w:rsidRPr="00795EA4" w:rsidRDefault="007D46F9" w:rsidP="004A1BD1">
            <w:pPr>
              <w:pStyle w:val="ac"/>
              <w:spacing w:line="259" w:lineRule="auto"/>
              <w:ind w:left="0" w:right="-30"/>
              <w:jc w:val="left"/>
            </w:pPr>
            <w:r w:rsidRPr="00E34612">
              <w:rPr>
                <w:sz w:val="22"/>
                <w:szCs w:val="22"/>
              </w:rPr>
              <w:t>г. Фрязино МО.</w:t>
            </w:r>
            <w:r>
              <w:rPr>
                <w:sz w:val="22"/>
                <w:szCs w:val="22"/>
              </w:rPr>
              <w:t xml:space="preserve"> (Приложение№3).</w:t>
            </w:r>
          </w:p>
        </w:tc>
      </w:tr>
      <w:tr w:rsidR="007D46F9" w:rsidRPr="00AA1338">
        <w:tblPrEx>
          <w:tblLook w:val="00A0" w:firstRow="1" w:lastRow="0" w:firstColumn="1" w:lastColumn="0" w:noHBand="0" w:noVBand="0"/>
        </w:tblPrEx>
        <w:trPr>
          <w:trHeight w:val="443"/>
        </w:trPr>
        <w:tc>
          <w:tcPr>
            <w:tcW w:w="3403" w:type="dxa"/>
            <w:gridSpan w:val="2"/>
            <w:vAlign w:val="center"/>
          </w:tcPr>
          <w:p w:rsidR="007D46F9" w:rsidRPr="003E228E" w:rsidRDefault="007D46F9" w:rsidP="00063B65">
            <w:pPr>
              <w:rPr>
                <w:b/>
                <w:bCs/>
              </w:rPr>
            </w:pPr>
            <w:r w:rsidRPr="003E228E">
              <w:rPr>
                <w:b/>
                <w:bCs/>
                <w:sz w:val="22"/>
                <w:szCs w:val="22"/>
              </w:rPr>
              <w:lastRenderedPageBreak/>
              <w:t>Начальная  (максимальная) цена Договора</w:t>
            </w:r>
          </w:p>
        </w:tc>
        <w:tc>
          <w:tcPr>
            <w:tcW w:w="6520" w:type="dxa"/>
            <w:gridSpan w:val="2"/>
            <w:vAlign w:val="center"/>
          </w:tcPr>
          <w:p w:rsidR="007D46F9" w:rsidRPr="00AA1338" w:rsidRDefault="007D46F9" w:rsidP="00E02A7A">
            <w:pPr>
              <w:rPr>
                <w:highlight w:val="yellow"/>
              </w:rPr>
            </w:pPr>
            <w:r>
              <w:rPr>
                <w:b/>
                <w:bCs/>
                <w:sz w:val="22"/>
                <w:szCs w:val="22"/>
              </w:rPr>
              <w:t>3 335 624</w:t>
            </w:r>
            <w:r w:rsidRPr="00222B3B">
              <w:rPr>
                <w:b/>
                <w:bCs/>
                <w:sz w:val="22"/>
                <w:szCs w:val="22"/>
              </w:rPr>
              <w:t xml:space="preserve"> </w:t>
            </w:r>
            <w:r w:rsidRPr="00222B3B">
              <w:rPr>
                <w:sz w:val="22"/>
                <w:szCs w:val="22"/>
              </w:rPr>
              <w:t>(</w:t>
            </w:r>
            <w:r>
              <w:rPr>
                <w:sz w:val="22"/>
                <w:szCs w:val="22"/>
              </w:rPr>
              <w:t>_ три миллиона триста тридцать пять тысяч шестьсот двадцать четыре  _</w:t>
            </w:r>
            <w:r w:rsidRPr="00222B3B">
              <w:rPr>
                <w:sz w:val="22"/>
                <w:szCs w:val="22"/>
              </w:rPr>
              <w:t>) рубл</w:t>
            </w:r>
            <w:r>
              <w:rPr>
                <w:sz w:val="22"/>
                <w:szCs w:val="22"/>
              </w:rPr>
              <w:t>я</w:t>
            </w:r>
            <w:r w:rsidRPr="00222B3B">
              <w:rPr>
                <w:sz w:val="22"/>
                <w:szCs w:val="22"/>
              </w:rPr>
              <w:t xml:space="preserve"> </w:t>
            </w:r>
            <w:r>
              <w:rPr>
                <w:b/>
                <w:bCs/>
                <w:sz w:val="22"/>
                <w:szCs w:val="22"/>
              </w:rPr>
              <w:t>__00___</w:t>
            </w:r>
            <w:r w:rsidRPr="00222B3B">
              <w:rPr>
                <w:sz w:val="22"/>
                <w:szCs w:val="22"/>
              </w:rPr>
              <w:t>копеек в текущих ценах, включая НДС.</w:t>
            </w:r>
          </w:p>
        </w:tc>
      </w:tr>
      <w:tr w:rsidR="007D46F9" w:rsidRPr="00D22C00">
        <w:tblPrEx>
          <w:tblLook w:val="00A0" w:firstRow="1" w:lastRow="0" w:firstColumn="1" w:lastColumn="0" w:noHBand="0" w:noVBand="0"/>
        </w:tblPrEx>
        <w:trPr>
          <w:trHeight w:val="1751"/>
        </w:trPr>
        <w:tc>
          <w:tcPr>
            <w:tcW w:w="3403" w:type="dxa"/>
            <w:gridSpan w:val="2"/>
            <w:vAlign w:val="center"/>
          </w:tcPr>
          <w:p w:rsidR="007D46F9" w:rsidRPr="00795EA4" w:rsidRDefault="007D46F9" w:rsidP="00063B65">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7D46F9" w:rsidRPr="00795EA4" w:rsidRDefault="007D46F9" w:rsidP="00063B65">
            <w:r w:rsidRPr="00795EA4">
              <w:rPr>
                <w:sz w:val="22"/>
                <w:szCs w:val="22"/>
              </w:rPr>
              <w:t xml:space="preserve">В цену должны быть включены все расходы, связанные с выполнением работ, 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7D46F9" w:rsidRPr="00D22C00">
        <w:tblPrEx>
          <w:tblLook w:val="00A0" w:firstRow="1" w:lastRow="0" w:firstColumn="1" w:lastColumn="0" w:noHBand="0" w:noVBand="0"/>
        </w:tblPrEx>
        <w:tc>
          <w:tcPr>
            <w:tcW w:w="3403" w:type="dxa"/>
            <w:gridSpan w:val="2"/>
            <w:vAlign w:val="center"/>
          </w:tcPr>
          <w:p w:rsidR="007D46F9" w:rsidRPr="00795EA4" w:rsidRDefault="007D46F9" w:rsidP="00063B65">
            <w:r w:rsidRPr="00795EA4">
              <w:rPr>
                <w:sz w:val="22"/>
                <w:szCs w:val="22"/>
              </w:rPr>
              <w:t xml:space="preserve">Место выполнения работы </w:t>
            </w:r>
          </w:p>
        </w:tc>
        <w:tc>
          <w:tcPr>
            <w:tcW w:w="6520" w:type="dxa"/>
            <w:gridSpan w:val="2"/>
          </w:tcPr>
          <w:p w:rsidR="007D46F9" w:rsidRDefault="007D46F9" w:rsidP="00E7710B">
            <w:pPr>
              <w:jc w:val="both"/>
            </w:pPr>
            <w:r>
              <w:rPr>
                <w:sz w:val="22"/>
                <w:szCs w:val="22"/>
              </w:rPr>
              <w:t>МО г. Фрязино:</w:t>
            </w:r>
            <w:r>
              <w:t xml:space="preserve"> </w:t>
            </w:r>
          </w:p>
          <w:p w:rsidR="007D46F9" w:rsidRDefault="007D46F9" w:rsidP="00E7710B">
            <w:pPr>
              <w:jc w:val="both"/>
            </w:pPr>
            <w:r>
              <w:rPr>
                <w:sz w:val="22"/>
                <w:szCs w:val="22"/>
              </w:rPr>
              <w:t xml:space="preserve">На </w:t>
            </w:r>
            <w:proofErr w:type="spellStart"/>
            <w:r>
              <w:rPr>
                <w:sz w:val="22"/>
                <w:szCs w:val="22"/>
              </w:rPr>
              <w:t>Мненощите</w:t>
            </w:r>
            <w:proofErr w:type="spellEnd"/>
            <w:r>
              <w:rPr>
                <w:sz w:val="22"/>
                <w:szCs w:val="22"/>
              </w:rPr>
              <w:t xml:space="preserve"> ОДС ул.  Садовая 18</w:t>
            </w:r>
          </w:p>
          <w:p w:rsidR="007D46F9" w:rsidRPr="004A1BD1" w:rsidRDefault="007D46F9" w:rsidP="004A1BD1">
            <w:pPr>
              <w:jc w:val="both"/>
            </w:pPr>
            <w:r>
              <w:rPr>
                <w:sz w:val="22"/>
                <w:szCs w:val="22"/>
              </w:rPr>
              <w:t xml:space="preserve">На </w:t>
            </w:r>
            <w:proofErr w:type="gramStart"/>
            <w:r>
              <w:rPr>
                <w:sz w:val="22"/>
                <w:szCs w:val="22"/>
              </w:rPr>
              <w:t>п</w:t>
            </w:r>
            <w:proofErr w:type="gramEnd"/>
            <w:r>
              <w:rPr>
                <w:sz w:val="22"/>
                <w:szCs w:val="22"/>
              </w:rPr>
              <w:t>/с 206 МОЭСК</w:t>
            </w:r>
          </w:p>
        </w:tc>
      </w:tr>
      <w:tr w:rsidR="007D46F9" w:rsidRPr="00D22C00">
        <w:tblPrEx>
          <w:tblLook w:val="00A0" w:firstRow="1" w:lastRow="0" w:firstColumn="1" w:lastColumn="0" w:noHBand="0" w:noVBand="0"/>
        </w:tblPrEx>
        <w:tc>
          <w:tcPr>
            <w:tcW w:w="3403" w:type="dxa"/>
            <w:gridSpan w:val="2"/>
            <w:vAlign w:val="center"/>
          </w:tcPr>
          <w:p w:rsidR="007D46F9" w:rsidRPr="00795EA4" w:rsidRDefault="007D46F9" w:rsidP="00063B65">
            <w:r w:rsidRPr="00795EA4">
              <w:rPr>
                <w:sz w:val="22"/>
                <w:szCs w:val="22"/>
              </w:rPr>
              <w:t>Сроки начала и окончания выполнения работ</w:t>
            </w:r>
          </w:p>
        </w:tc>
        <w:tc>
          <w:tcPr>
            <w:tcW w:w="6520" w:type="dxa"/>
            <w:gridSpan w:val="2"/>
          </w:tcPr>
          <w:p w:rsidR="007D46F9" w:rsidRPr="00795EA4" w:rsidRDefault="007D46F9" w:rsidP="00063B65">
            <w:r w:rsidRPr="00795EA4">
              <w:rPr>
                <w:sz w:val="22"/>
                <w:szCs w:val="22"/>
              </w:rPr>
              <w:t xml:space="preserve">Срок начала выполнения работ - в течение </w:t>
            </w:r>
            <w:r>
              <w:rPr>
                <w:sz w:val="22"/>
                <w:szCs w:val="22"/>
              </w:rPr>
              <w:t>__трёх__ рабочих дней</w:t>
            </w:r>
            <w:r w:rsidRPr="00795EA4">
              <w:rPr>
                <w:sz w:val="22"/>
                <w:szCs w:val="22"/>
              </w:rPr>
              <w:t xml:space="preserve"> с момента подписания Договора  на выполнение работ. </w:t>
            </w:r>
          </w:p>
          <w:p w:rsidR="007D46F9" w:rsidRPr="00795EA4" w:rsidRDefault="007D46F9" w:rsidP="00E7710B">
            <w:r w:rsidRPr="00795EA4">
              <w:rPr>
                <w:sz w:val="22"/>
                <w:szCs w:val="22"/>
              </w:rPr>
              <w:t xml:space="preserve">Срок окончания  работ -  до </w:t>
            </w:r>
            <w:r>
              <w:rPr>
                <w:sz w:val="22"/>
                <w:szCs w:val="22"/>
              </w:rPr>
              <w:t xml:space="preserve">__22 декабря 2012 </w:t>
            </w:r>
            <w:r w:rsidRPr="00795EA4">
              <w:rPr>
                <w:sz w:val="22"/>
                <w:szCs w:val="22"/>
              </w:rPr>
              <w:t>года</w:t>
            </w:r>
            <w:r>
              <w:rPr>
                <w:sz w:val="22"/>
                <w:szCs w:val="22"/>
              </w:rPr>
              <w:t>.</w:t>
            </w:r>
          </w:p>
        </w:tc>
      </w:tr>
      <w:tr w:rsidR="007D46F9" w:rsidRPr="00D22C00">
        <w:tblPrEx>
          <w:tblLook w:val="00A0" w:firstRow="1" w:lastRow="0" w:firstColumn="1" w:lastColumn="0" w:noHBand="0" w:noVBand="0"/>
        </w:tblPrEx>
        <w:tc>
          <w:tcPr>
            <w:tcW w:w="3403" w:type="dxa"/>
            <w:gridSpan w:val="2"/>
            <w:vAlign w:val="center"/>
          </w:tcPr>
          <w:p w:rsidR="007D46F9" w:rsidRPr="00795EA4" w:rsidRDefault="007D46F9" w:rsidP="00063B65">
            <w:r w:rsidRPr="00795EA4">
              <w:rPr>
                <w:sz w:val="22"/>
                <w:szCs w:val="22"/>
              </w:rPr>
              <w:t>Порядок приемки выполненных работ</w:t>
            </w:r>
          </w:p>
        </w:tc>
        <w:tc>
          <w:tcPr>
            <w:tcW w:w="6520" w:type="dxa"/>
            <w:gridSpan w:val="2"/>
          </w:tcPr>
          <w:p w:rsidR="007D46F9" w:rsidRPr="00724082" w:rsidRDefault="007D46F9" w:rsidP="00377C3A">
            <w:r>
              <w:rPr>
                <w:sz w:val="22"/>
                <w:szCs w:val="22"/>
              </w:rPr>
              <w:t>поэтапно</w:t>
            </w:r>
          </w:p>
        </w:tc>
      </w:tr>
      <w:tr w:rsidR="007D46F9" w:rsidRPr="00D22C00">
        <w:tblPrEx>
          <w:tblLook w:val="00A0" w:firstRow="1" w:lastRow="0" w:firstColumn="1" w:lastColumn="0" w:noHBand="0" w:noVBand="0"/>
        </w:tblPrEx>
        <w:tc>
          <w:tcPr>
            <w:tcW w:w="3403" w:type="dxa"/>
            <w:gridSpan w:val="2"/>
            <w:vAlign w:val="center"/>
          </w:tcPr>
          <w:p w:rsidR="007D46F9" w:rsidRPr="00795EA4" w:rsidRDefault="007D46F9" w:rsidP="00063B65">
            <w:r w:rsidRPr="00795EA4">
              <w:rPr>
                <w:sz w:val="22"/>
                <w:szCs w:val="22"/>
              </w:rPr>
              <w:t>Сроки и условия оплаты</w:t>
            </w:r>
          </w:p>
        </w:tc>
        <w:tc>
          <w:tcPr>
            <w:tcW w:w="6520" w:type="dxa"/>
            <w:gridSpan w:val="2"/>
          </w:tcPr>
          <w:p w:rsidR="007D46F9" w:rsidRDefault="007D46F9" w:rsidP="00063B65">
            <w:r w:rsidRPr="00FF256D">
              <w:rPr>
                <w:sz w:val="22"/>
                <w:szCs w:val="22"/>
              </w:rPr>
              <w:t>Заказчик осуществляет оплату работ по настоящему договору в следующем порядке:</w:t>
            </w:r>
          </w:p>
          <w:p w:rsidR="007D46F9" w:rsidRPr="00795EA4" w:rsidRDefault="007D46F9" w:rsidP="00683758">
            <w:pPr>
              <w:rPr>
                <w:highlight w:val="yellow"/>
              </w:rPr>
            </w:pPr>
            <w:r>
              <w:rPr>
                <w:sz w:val="22"/>
                <w:szCs w:val="22"/>
              </w:rPr>
              <w:t>_100_</w:t>
            </w:r>
            <w:r w:rsidRPr="00FF256D">
              <w:rPr>
                <w:sz w:val="22"/>
                <w:szCs w:val="22"/>
              </w:rPr>
              <w:t>% от стоимости договора, в течение _</w:t>
            </w:r>
            <w:r>
              <w:rPr>
                <w:sz w:val="22"/>
                <w:szCs w:val="22"/>
              </w:rPr>
              <w:t>пяти</w:t>
            </w:r>
            <w:r w:rsidRPr="00FF256D">
              <w:rPr>
                <w:sz w:val="22"/>
                <w:szCs w:val="22"/>
              </w:rPr>
              <w:t>_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w:t>
            </w:r>
          </w:p>
        </w:tc>
      </w:tr>
      <w:tr w:rsidR="007D46F9" w:rsidRPr="00D22C00">
        <w:tblPrEx>
          <w:tblLook w:val="00A0" w:firstRow="1" w:lastRow="0" w:firstColumn="1" w:lastColumn="0" w:noHBand="0" w:noVBand="0"/>
        </w:tblPrEx>
        <w:tc>
          <w:tcPr>
            <w:tcW w:w="3403" w:type="dxa"/>
            <w:gridSpan w:val="2"/>
            <w:vAlign w:val="center"/>
          </w:tcPr>
          <w:p w:rsidR="007D46F9" w:rsidRPr="00FE7762" w:rsidRDefault="007D46F9" w:rsidP="00063B65">
            <w:r w:rsidRPr="00FE7762">
              <w:rPr>
                <w:sz w:val="22"/>
                <w:szCs w:val="22"/>
              </w:rPr>
              <w:t>Срок гарантии качества</w:t>
            </w:r>
          </w:p>
        </w:tc>
        <w:tc>
          <w:tcPr>
            <w:tcW w:w="6520" w:type="dxa"/>
            <w:gridSpan w:val="2"/>
          </w:tcPr>
          <w:p w:rsidR="007D46F9" w:rsidRPr="00FE7762" w:rsidRDefault="007D46F9" w:rsidP="00063B65">
            <w:r w:rsidRPr="00FE7762">
              <w:rPr>
                <w:sz w:val="22"/>
                <w:szCs w:val="22"/>
              </w:rPr>
              <w:t xml:space="preserve">24 мес. со дня подписания сторонами Акта о приемке выполненных Работ. </w:t>
            </w:r>
          </w:p>
        </w:tc>
      </w:tr>
      <w:tr w:rsidR="007D46F9" w:rsidRPr="00A45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72"/>
        </w:trPr>
        <w:tc>
          <w:tcPr>
            <w:tcW w:w="3403" w:type="dxa"/>
            <w:gridSpan w:val="2"/>
          </w:tcPr>
          <w:p w:rsidR="007D46F9" w:rsidRPr="00795EA4" w:rsidRDefault="007D46F9" w:rsidP="00063B65">
            <w:r w:rsidRPr="00795EA4">
              <w:rPr>
                <w:sz w:val="22"/>
                <w:szCs w:val="22"/>
              </w:rPr>
              <w:lastRenderedPageBreak/>
              <w:t>Обязательное требование к Участникам процедуры закупки по наличию разрешительных документов</w:t>
            </w:r>
          </w:p>
        </w:tc>
        <w:tc>
          <w:tcPr>
            <w:tcW w:w="6520" w:type="dxa"/>
            <w:gridSpan w:val="2"/>
          </w:tcPr>
          <w:p w:rsidR="007D46F9" w:rsidRPr="00795EA4" w:rsidRDefault="007D46F9" w:rsidP="00063B65">
            <w:pPr>
              <w:pStyle w:val="ab"/>
              <w:jc w:val="left"/>
              <w:rPr>
                <w:rFonts w:ascii="Times New Roman" w:hAnsi="Times New Roman" w:cs="Times New Roman"/>
                <w:sz w:val="22"/>
                <w:szCs w:val="22"/>
              </w:rPr>
            </w:pPr>
            <w:r w:rsidRPr="00795EA4">
              <w:rPr>
                <w:rFonts w:ascii="Times New Roman" w:hAnsi="Times New Roman" w:cs="Times New Roman"/>
                <w:sz w:val="22"/>
                <w:szCs w:val="22"/>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саморегулируемой организацией, основанной на членстве лиц, осуществляющих строительство. </w:t>
            </w:r>
          </w:p>
          <w:p w:rsidR="007D46F9" w:rsidRDefault="007D46F9" w:rsidP="00063B65">
            <w:pPr>
              <w:rPr>
                <w:color w:val="333333"/>
              </w:rPr>
            </w:pPr>
            <w:r w:rsidRPr="00795EA4">
              <w:rPr>
                <w:color w:val="333333"/>
                <w:sz w:val="22"/>
                <w:szCs w:val="22"/>
              </w:rPr>
              <w:t>Свидетельство должно подтверждать допуск участника размещения заказа к следующим видам работ,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w:t>
            </w:r>
            <w:r>
              <w:rPr>
                <w:color w:val="333333"/>
                <w:sz w:val="22"/>
                <w:szCs w:val="22"/>
              </w:rPr>
              <w:t>.</w:t>
            </w:r>
          </w:p>
          <w:p w:rsidR="007D46F9" w:rsidRPr="00724082" w:rsidRDefault="007D46F9" w:rsidP="00063B65">
            <w:pPr>
              <w:rPr>
                <w:color w:val="333333"/>
              </w:rPr>
            </w:pPr>
          </w:p>
        </w:tc>
      </w:tr>
    </w:tbl>
    <w:p w:rsidR="007D46F9" w:rsidRPr="00960FB3" w:rsidRDefault="007D46F9" w:rsidP="00736B50">
      <w:pPr>
        <w:tabs>
          <w:tab w:val="left" w:pos="648"/>
          <w:tab w:val="left" w:pos="3713"/>
        </w:tabs>
        <w:jc w:val="both"/>
        <w:rPr>
          <w:b/>
          <w:bCs/>
          <w:sz w:val="16"/>
          <w:szCs w:val="16"/>
        </w:rPr>
      </w:pPr>
      <w:r w:rsidRPr="00ED58AA">
        <w:rPr>
          <w:b/>
          <w:bCs/>
          <w:sz w:val="16"/>
          <w:szCs w:val="16"/>
        </w:rPr>
        <w:t xml:space="preserve"> </w:t>
      </w:r>
      <w:r w:rsidRPr="00ED58AA">
        <w:rPr>
          <w:b/>
          <w:bCs/>
          <w:sz w:val="16"/>
          <w:szCs w:val="16"/>
        </w:rPr>
        <w:tab/>
      </w:r>
    </w:p>
    <w:p w:rsidR="007D46F9" w:rsidRPr="00E7710B" w:rsidRDefault="007D46F9" w:rsidP="00E7710B">
      <w:pPr>
        <w:tabs>
          <w:tab w:val="left" w:pos="648"/>
          <w:tab w:val="left" w:pos="3713"/>
        </w:tabs>
        <w:rPr>
          <w:b/>
          <w:bCs/>
          <w:sz w:val="22"/>
          <w:szCs w:val="22"/>
        </w:rPr>
      </w:pPr>
      <w:r w:rsidRPr="00E7710B">
        <w:rPr>
          <w:b/>
          <w:bCs/>
          <w:sz w:val="22"/>
          <w:szCs w:val="22"/>
        </w:rPr>
        <w:t xml:space="preserve">Форма котировочной заявки: </w:t>
      </w:r>
      <w:r w:rsidRPr="00E7710B">
        <w:rPr>
          <w:sz w:val="22"/>
          <w:szCs w:val="22"/>
        </w:rPr>
        <w:t>см. Приложение №1</w:t>
      </w:r>
    </w:p>
    <w:p w:rsidR="007D46F9" w:rsidRPr="00E7710B" w:rsidRDefault="007D46F9" w:rsidP="00E7710B">
      <w:pPr>
        <w:tabs>
          <w:tab w:val="left" w:pos="709"/>
          <w:tab w:val="left" w:pos="3713"/>
        </w:tabs>
        <w:rPr>
          <w:sz w:val="22"/>
          <w:szCs w:val="22"/>
        </w:rPr>
      </w:pPr>
      <w:r w:rsidRPr="00E7710B">
        <w:rPr>
          <w:b/>
          <w:bCs/>
          <w:sz w:val="22"/>
          <w:szCs w:val="22"/>
        </w:rPr>
        <w:t>Форма анкеты:</w:t>
      </w:r>
      <w:r w:rsidRPr="00E7710B">
        <w:rPr>
          <w:sz w:val="22"/>
          <w:szCs w:val="22"/>
        </w:rPr>
        <w:t xml:space="preserve"> см. Приложение №2</w:t>
      </w:r>
    </w:p>
    <w:p w:rsidR="007D46F9" w:rsidRDefault="007D46F9" w:rsidP="00E7710B">
      <w:pPr>
        <w:tabs>
          <w:tab w:val="left" w:pos="709"/>
          <w:tab w:val="left" w:pos="3713"/>
        </w:tabs>
        <w:rPr>
          <w:sz w:val="22"/>
          <w:szCs w:val="22"/>
        </w:rPr>
      </w:pPr>
      <w:r>
        <w:rPr>
          <w:b/>
          <w:bCs/>
          <w:sz w:val="22"/>
          <w:szCs w:val="22"/>
        </w:rPr>
        <w:t>ТЗ на систему автоматизированной телемеханики</w:t>
      </w:r>
      <w:r w:rsidRPr="00E7710B">
        <w:rPr>
          <w:b/>
          <w:bCs/>
          <w:sz w:val="22"/>
          <w:szCs w:val="22"/>
        </w:rPr>
        <w:t xml:space="preserve">: </w:t>
      </w:r>
      <w:r w:rsidRPr="00E7710B">
        <w:rPr>
          <w:sz w:val="22"/>
          <w:szCs w:val="22"/>
        </w:rPr>
        <w:t>см. Приложение №3</w:t>
      </w:r>
    </w:p>
    <w:p w:rsidR="007D46F9" w:rsidRDefault="007D46F9" w:rsidP="00736B50">
      <w:pPr>
        <w:keepNext/>
        <w:keepLines/>
        <w:widowControl w:val="0"/>
        <w:suppressLineNumbers/>
        <w:snapToGrid w:val="0"/>
        <w:jc w:val="both"/>
        <w:rPr>
          <w:b/>
          <w:bCs/>
          <w:sz w:val="22"/>
          <w:szCs w:val="22"/>
        </w:rPr>
      </w:pPr>
    </w:p>
    <w:p w:rsidR="007D46F9" w:rsidRDefault="007D46F9" w:rsidP="00736B50">
      <w:pPr>
        <w:keepNext/>
        <w:keepLines/>
        <w:widowControl w:val="0"/>
        <w:suppressLineNumbers/>
        <w:snapToGrid w:val="0"/>
        <w:jc w:val="both"/>
        <w:rPr>
          <w:b/>
          <w:bCs/>
          <w:sz w:val="22"/>
          <w:szCs w:val="22"/>
        </w:rPr>
      </w:pPr>
    </w:p>
    <w:p w:rsidR="007D46F9" w:rsidRDefault="007D46F9" w:rsidP="00736B50">
      <w:pPr>
        <w:keepNext/>
        <w:keepLines/>
        <w:widowControl w:val="0"/>
        <w:suppressLineNumbers/>
        <w:snapToGrid w:val="0"/>
        <w:jc w:val="both"/>
        <w:rPr>
          <w:b/>
          <w:bCs/>
          <w:sz w:val="22"/>
          <w:szCs w:val="22"/>
        </w:rPr>
      </w:pPr>
    </w:p>
    <w:p w:rsidR="007D46F9" w:rsidRDefault="007D46F9" w:rsidP="00736B50">
      <w:pPr>
        <w:rPr>
          <w:b/>
          <w:bCs/>
          <w:sz w:val="22"/>
          <w:szCs w:val="22"/>
        </w:rPr>
      </w:pPr>
      <w:r w:rsidRPr="00BA5037">
        <w:rPr>
          <w:b/>
          <w:bCs/>
          <w:sz w:val="22"/>
          <w:szCs w:val="22"/>
        </w:rPr>
        <w:t xml:space="preserve">Официальный </w:t>
      </w:r>
      <w:proofErr w:type="gramStart"/>
      <w:r w:rsidRPr="00BA5037">
        <w:rPr>
          <w:b/>
          <w:bCs/>
          <w:sz w:val="22"/>
          <w:szCs w:val="22"/>
        </w:rPr>
        <w:t>сайт</w:t>
      </w:r>
      <w:proofErr w:type="gramEnd"/>
      <w:r w:rsidRPr="00BA5037">
        <w:rPr>
          <w:b/>
          <w:bCs/>
          <w:sz w:val="22"/>
          <w:szCs w:val="22"/>
        </w:rPr>
        <w:t xml:space="preserve"> на котором размещена документация о закупке: </w:t>
      </w:r>
      <w:hyperlink r:id="rId6" w:tgtFrame="_blank" w:history="1">
        <w:r>
          <w:rPr>
            <w:rStyle w:val="a3"/>
            <w:rFonts w:ascii="Arial" w:hAnsi="Arial" w:cs="Arial"/>
            <w:b/>
            <w:bCs/>
            <w:sz w:val="19"/>
            <w:szCs w:val="19"/>
          </w:rPr>
          <w:t>elektroset</w:t>
        </w:r>
        <w:r>
          <w:rPr>
            <w:rStyle w:val="a3"/>
            <w:rFonts w:ascii="Arial" w:hAnsi="Arial" w:cs="Arial"/>
            <w:sz w:val="19"/>
            <w:szCs w:val="19"/>
          </w:rPr>
          <w:t>-fr.ru</w:t>
        </w:r>
      </w:hyperlink>
      <w:r w:rsidRPr="00BA5037">
        <w:rPr>
          <w:rStyle w:val="FontStyle22"/>
          <w:sz w:val="22"/>
          <w:szCs w:val="22"/>
          <w:u w:val="single"/>
        </w:rPr>
        <w:br/>
      </w:r>
    </w:p>
    <w:p w:rsidR="007D46F9" w:rsidRDefault="007D46F9" w:rsidP="00736B50">
      <w:pPr>
        <w:rPr>
          <w:b/>
          <w:bCs/>
          <w:sz w:val="22"/>
          <w:szCs w:val="22"/>
        </w:rPr>
      </w:pPr>
    </w:p>
    <w:p w:rsidR="007D46F9" w:rsidRDefault="007D46F9" w:rsidP="00736B50">
      <w:pPr>
        <w:rPr>
          <w:b/>
          <w:bCs/>
          <w:sz w:val="22"/>
          <w:szCs w:val="22"/>
        </w:rPr>
      </w:pPr>
    </w:p>
    <w:p w:rsidR="007D46F9" w:rsidRPr="00BA5037" w:rsidRDefault="007D46F9" w:rsidP="00736B50">
      <w:pPr>
        <w:rPr>
          <w:b/>
          <w:bCs/>
          <w:sz w:val="22"/>
          <w:szCs w:val="22"/>
        </w:rPr>
      </w:pPr>
    </w:p>
    <w:p w:rsidR="007D46F9" w:rsidRDefault="007D46F9" w:rsidP="00201308">
      <w:pPr>
        <w:tabs>
          <w:tab w:val="left" w:pos="648"/>
          <w:tab w:val="left" w:pos="3713"/>
        </w:tabs>
        <w:jc w:val="both"/>
        <w:rPr>
          <w:b/>
          <w:bCs/>
          <w:sz w:val="28"/>
          <w:szCs w:val="28"/>
        </w:rPr>
      </w:pPr>
      <w:r>
        <w:rPr>
          <w:b/>
          <w:bCs/>
          <w:sz w:val="22"/>
          <w:szCs w:val="22"/>
        </w:rPr>
        <w:t xml:space="preserve">Срок, место и порядок подачи  заявок: </w:t>
      </w:r>
      <w:r>
        <w:t>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16.02.2012 г.</w:t>
      </w:r>
    </w:p>
    <w:p w:rsidR="007D46F9" w:rsidRDefault="007D46F9" w:rsidP="00201308">
      <w:pPr>
        <w:rPr>
          <w:sz w:val="22"/>
          <w:szCs w:val="22"/>
        </w:rPr>
      </w:pPr>
      <w:r>
        <w:rPr>
          <w:b/>
          <w:bCs/>
          <w:sz w:val="22"/>
          <w:szCs w:val="22"/>
        </w:rPr>
        <w:t>Место, дата и время вскрытия конвертов с заявками:</w:t>
      </w:r>
      <w:r>
        <w:rPr>
          <w:sz w:val="22"/>
          <w:szCs w:val="22"/>
        </w:rPr>
        <w:t xml:space="preserve"> </w:t>
      </w:r>
      <w:r>
        <w:t>Вскрытие конвертов с заявками на участие в проведение ценовых запросов состоится в 10 часов 00 минут (по московскому времени) 16 февраля 2012 года по адресу заказчика.</w:t>
      </w:r>
      <w:r>
        <w:rPr>
          <w:rFonts w:ascii="TimesNewRomanPSMT" w:hAnsi="TimesNewRomanPSMT" w:cs="TimesNewRomanPSMT"/>
        </w:rPr>
        <w:t xml:space="preserve">- </w:t>
      </w:r>
      <w:r>
        <w:t>Рассмотрение заявок будет произведено 17.февраля 2012 года.</w:t>
      </w:r>
    </w:p>
    <w:p w:rsidR="007D46F9" w:rsidRDefault="007D46F9" w:rsidP="00201308">
      <w:pPr>
        <w:rPr>
          <w:b/>
          <w:bCs/>
          <w:sz w:val="22"/>
          <w:szCs w:val="22"/>
        </w:rPr>
      </w:pPr>
      <w:r>
        <w:rPr>
          <w:rStyle w:val="ad"/>
          <w:sz w:val="22"/>
          <w:szCs w:val="22"/>
        </w:rPr>
        <w:t>Место и дата рассмотрения заявок:</w:t>
      </w:r>
      <w:r>
        <w:rPr>
          <w:b/>
          <w:bCs/>
          <w:sz w:val="22"/>
          <w:szCs w:val="22"/>
        </w:rPr>
        <w:t xml:space="preserve"> </w:t>
      </w:r>
      <w:r>
        <w:rPr>
          <w:sz w:val="22"/>
          <w:szCs w:val="22"/>
        </w:rPr>
        <w:t>В течение пяти рабочих дней, следующих за днем окончания срока подачи котировочных заявок</w:t>
      </w:r>
    </w:p>
    <w:p w:rsidR="007D46F9" w:rsidRDefault="007D46F9" w:rsidP="00201308">
      <w:pPr>
        <w:rPr>
          <w:b/>
          <w:bCs/>
          <w:sz w:val="22"/>
          <w:szCs w:val="22"/>
        </w:rPr>
      </w:pPr>
      <w:r>
        <w:rPr>
          <w:b/>
          <w:bCs/>
          <w:sz w:val="22"/>
          <w:szCs w:val="22"/>
        </w:rPr>
        <w:t xml:space="preserve">Подведение итогов: «17»__февраля_ 2012г. </w:t>
      </w:r>
    </w:p>
    <w:p w:rsidR="007D46F9" w:rsidRDefault="007D46F9" w:rsidP="00201308">
      <w:pPr>
        <w:rPr>
          <w:sz w:val="22"/>
          <w:szCs w:val="22"/>
        </w:rPr>
      </w:pPr>
      <w:r>
        <w:rPr>
          <w:b/>
          <w:bCs/>
          <w:sz w:val="22"/>
          <w:szCs w:val="22"/>
        </w:rPr>
        <w:t xml:space="preserve">Преимущества, преференции: </w:t>
      </w:r>
      <w:r>
        <w:rPr>
          <w:sz w:val="22"/>
          <w:szCs w:val="22"/>
        </w:rPr>
        <w:t>не предоставляются.</w:t>
      </w:r>
    </w:p>
    <w:p w:rsidR="007D46F9" w:rsidRDefault="007D46F9" w:rsidP="00201308">
      <w:pPr>
        <w:rPr>
          <w:sz w:val="22"/>
          <w:szCs w:val="22"/>
        </w:rPr>
      </w:pPr>
      <w:r>
        <w:rPr>
          <w:b/>
          <w:bCs/>
          <w:sz w:val="22"/>
          <w:szCs w:val="22"/>
        </w:rPr>
        <w:t xml:space="preserve">Обеспечения заявки, исполнения договора: </w:t>
      </w:r>
      <w:r>
        <w:rPr>
          <w:sz w:val="22"/>
          <w:szCs w:val="22"/>
        </w:rPr>
        <w:t>нет</w:t>
      </w:r>
    </w:p>
    <w:p w:rsidR="007D46F9" w:rsidRDefault="007D46F9" w:rsidP="00201308">
      <w:pPr>
        <w:tabs>
          <w:tab w:val="left" w:pos="648"/>
          <w:tab w:val="left" w:pos="3713"/>
        </w:tabs>
        <w:jc w:val="both"/>
      </w:pPr>
      <w:r>
        <w:rPr>
          <w:b/>
          <w:bCs/>
        </w:rPr>
        <w:t>Срок подписания Договора со дня подписания протокола рассмотрения и оценки котировочных заявок</w:t>
      </w:r>
      <w:r>
        <w:t>: Договор может быть заключен не ранее чем через __10___ дней со дня размещения на официальном сайте о размещении заказов (сайте заказчика</w:t>
      </w:r>
      <w:proofErr w:type="gramStart"/>
      <w:r>
        <w:t>)п</w:t>
      </w:r>
      <w:proofErr w:type="gramEnd"/>
      <w:r>
        <w:t>ротокола рассмотрения и оценки котировочных заявок и не позднее чем через двадцать дней со дня подписания указанного протокола.</w:t>
      </w:r>
    </w:p>
    <w:p w:rsidR="007D46F9" w:rsidRPr="004807DC" w:rsidRDefault="007D46F9" w:rsidP="00736B50">
      <w:pPr>
        <w:pStyle w:val="a8"/>
        <w:spacing w:line="180" w:lineRule="atLeast"/>
        <w:ind w:firstLine="0"/>
        <w:rPr>
          <w:sz w:val="16"/>
          <w:szCs w:val="16"/>
        </w:rPr>
      </w:pPr>
    </w:p>
    <w:p w:rsidR="007D46F9" w:rsidRPr="004807DC" w:rsidRDefault="007D46F9" w:rsidP="001B2A9F">
      <w:pPr>
        <w:pStyle w:val="3"/>
        <w:jc w:val="both"/>
        <w:rPr>
          <w:rFonts w:ascii="Times New Roman" w:hAnsi="Times New Roman" w:cs="Times New Roman"/>
          <w:u w:val="single"/>
        </w:rPr>
      </w:pPr>
      <w:r w:rsidRPr="004807DC">
        <w:rPr>
          <w:rFonts w:ascii="Times New Roman" w:hAnsi="Times New Roman" w:cs="Times New Roman"/>
          <w:u w:val="single"/>
        </w:rPr>
        <w:t>Требования, предъявляемые к участникам  процедуры закупки:</w:t>
      </w:r>
    </w:p>
    <w:p w:rsidR="007D46F9" w:rsidRPr="004807DC" w:rsidRDefault="007D46F9" w:rsidP="00736B50">
      <w:pPr>
        <w:ind w:firstLine="709"/>
        <w:jc w:val="both"/>
        <w:rPr>
          <w:sz w:val="16"/>
          <w:szCs w:val="16"/>
        </w:rPr>
      </w:pPr>
    </w:p>
    <w:p w:rsidR="007D46F9" w:rsidRPr="0066528E" w:rsidRDefault="007D46F9" w:rsidP="00736B50">
      <w:pPr>
        <w:pStyle w:val="NoSpacing1"/>
        <w:ind w:firstLine="709"/>
        <w:jc w:val="both"/>
        <w:rPr>
          <w:b/>
          <w:bCs/>
          <w:sz w:val="28"/>
          <w:szCs w:val="28"/>
        </w:rPr>
      </w:pPr>
      <w:r w:rsidRPr="004D1A60">
        <w:rPr>
          <w:sz w:val="28"/>
          <w:szCs w:val="28"/>
        </w:rPr>
        <w:t>1.</w:t>
      </w:r>
      <w:r>
        <w:rPr>
          <w:b/>
          <w:bCs/>
          <w:sz w:val="28"/>
          <w:szCs w:val="28"/>
        </w:rPr>
        <w:t xml:space="preserve"> </w:t>
      </w:r>
      <w:r w:rsidRPr="0066528E">
        <w:rPr>
          <w:sz w:val="28"/>
          <w:szCs w:val="28"/>
          <w:lang w:eastAsia="en-US"/>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w:t>
      </w:r>
      <w:r w:rsidRPr="006A5F08">
        <w:rPr>
          <w:sz w:val="28"/>
          <w:szCs w:val="28"/>
          <w:lang w:eastAsia="en-US"/>
        </w:rPr>
        <w:t>работ</w:t>
      </w:r>
      <w:r w:rsidRPr="0066528E">
        <w:rPr>
          <w:sz w:val="28"/>
          <w:szCs w:val="28"/>
          <w:lang w:eastAsia="en-US"/>
        </w:rPr>
        <w:t>, оказание услуг, являющихся предметом закупки, в том числе:</w:t>
      </w:r>
    </w:p>
    <w:p w:rsidR="007D46F9" w:rsidRPr="0066528E" w:rsidRDefault="007D46F9" w:rsidP="00736B50">
      <w:pPr>
        <w:ind w:firstLine="709"/>
        <w:jc w:val="both"/>
        <w:rPr>
          <w:sz w:val="28"/>
          <w:szCs w:val="28"/>
          <w:lang w:eastAsia="en-US"/>
        </w:rPr>
      </w:pPr>
      <w:r w:rsidRPr="0066528E">
        <w:rPr>
          <w:sz w:val="28"/>
          <w:szCs w:val="28"/>
          <w:lang w:eastAsia="en-US"/>
        </w:rPr>
        <w:t xml:space="preserve">1) быть правомочным заключать </w:t>
      </w:r>
      <w:r w:rsidRPr="007610BF">
        <w:rPr>
          <w:sz w:val="28"/>
          <w:szCs w:val="28"/>
          <w:lang w:eastAsia="en-US"/>
        </w:rPr>
        <w:t>Догов</w:t>
      </w:r>
      <w:r w:rsidRPr="0066528E">
        <w:rPr>
          <w:sz w:val="28"/>
          <w:szCs w:val="28"/>
          <w:lang w:eastAsia="en-US"/>
        </w:rPr>
        <w:t>ор;</w:t>
      </w:r>
    </w:p>
    <w:p w:rsidR="007D46F9" w:rsidRPr="0066528E" w:rsidRDefault="007D46F9" w:rsidP="00736B50">
      <w:pPr>
        <w:ind w:firstLine="709"/>
        <w:jc w:val="both"/>
        <w:rPr>
          <w:sz w:val="28"/>
          <w:szCs w:val="28"/>
          <w:lang w:eastAsia="en-US"/>
        </w:rPr>
      </w:pPr>
      <w:r w:rsidRPr="0066528E">
        <w:rPr>
          <w:sz w:val="28"/>
          <w:szCs w:val="28"/>
          <w:lang w:eastAsia="en-US"/>
        </w:rPr>
        <w:t xml:space="preserve">2) обладать необходимыми лицензиями или свидетельствами о допуске на поставку товаров, производство </w:t>
      </w:r>
      <w:r w:rsidRPr="006A5F08">
        <w:rPr>
          <w:sz w:val="28"/>
          <w:szCs w:val="28"/>
          <w:lang w:eastAsia="en-US"/>
        </w:rPr>
        <w:t>работ</w:t>
      </w:r>
      <w:r w:rsidRPr="0066528E">
        <w:rPr>
          <w:sz w:val="28"/>
          <w:szCs w:val="28"/>
          <w:lang w:eastAsia="en-US"/>
        </w:rPr>
        <w:t xml:space="preserve"> и оказание услуг, подлежащих лицензированию  в соответствии с действующим законодательством Российской Федерации, и являющихся предметом заключаемого </w:t>
      </w:r>
      <w:r w:rsidRPr="007610BF">
        <w:rPr>
          <w:sz w:val="28"/>
          <w:szCs w:val="28"/>
          <w:lang w:eastAsia="en-US"/>
        </w:rPr>
        <w:t>Догов</w:t>
      </w:r>
      <w:r w:rsidRPr="0066528E">
        <w:rPr>
          <w:sz w:val="28"/>
          <w:szCs w:val="28"/>
          <w:lang w:eastAsia="en-US"/>
        </w:rPr>
        <w:t>ора;</w:t>
      </w:r>
    </w:p>
    <w:p w:rsidR="007D46F9" w:rsidRPr="0066528E" w:rsidRDefault="007D46F9" w:rsidP="00736B50">
      <w:pPr>
        <w:ind w:firstLine="709"/>
        <w:jc w:val="both"/>
        <w:rPr>
          <w:sz w:val="28"/>
          <w:szCs w:val="28"/>
          <w:lang w:eastAsia="en-US"/>
        </w:rPr>
      </w:pPr>
      <w:r w:rsidRPr="0066528E">
        <w:rPr>
          <w:sz w:val="28"/>
          <w:szCs w:val="28"/>
          <w:lang w:eastAsia="en-US"/>
        </w:rPr>
        <w:lastRenderedPageBreak/>
        <w:t>3) не находиться в процессе ликвидации (для юридического лица) или быть признанным по решению арбитражного суда несостоятельным (банкротом);</w:t>
      </w:r>
    </w:p>
    <w:p w:rsidR="007D46F9" w:rsidRPr="0066528E" w:rsidRDefault="007D46F9" w:rsidP="00736B50">
      <w:pPr>
        <w:ind w:firstLine="709"/>
        <w:jc w:val="both"/>
        <w:rPr>
          <w:sz w:val="28"/>
          <w:szCs w:val="28"/>
          <w:lang w:eastAsia="en-US"/>
        </w:rPr>
      </w:pPr>
      <w:r w:rsidRPr="0066528E">
        <w:rPr>
          <w:sz w:val="28"/>
          <w:szCs w:val="28"/>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7D46F9" w:rsidRPr="0066528E" w:rsidRDefault="007D46F9" w:rsidP="00736B50">
      <w:pPr>
        <w:autoSpaceDE w:val="0"/>
        <w:autoSpaceDN w:val="0"/>
        <w:adjustRightInd w:val="0"/>
        <w:ind w:firstLine="709"/>
        <w:jc w:val="both"/>
        <w:rPr>
          <w:sz w:val="28"/>
          <w:szCs w:val="28"/>
          <w:lang w:eastAsia="en-US"/>
        </w:rPr>
      </w:pPr>
      <w:r w:rsidRPr="0066528E">
        <w:rPr>
          <w:sz w:val="28"/>
          <w:szCs w:val="28"/>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D46F9" w:rsidRPr="0066528E" w:rsidRDefault="007D46F9" w:rsidP="00736B50">
      <w:pPr>
        <w:autoSpaceDE w:val="0"/>
        <w:autoSpaceDN w:val="0"/>
        <w:adjustRightInd w:val="0"/>
        <w:ind w:firstLine="709"/>
        <w:jc w:val="both"/>
        <w:rPr>
          <w:sz w:val="28"/>
          <w:szCs w:val="28"/>
          <w:lang w:eastAsia="en-US"/>
        </w:rPr>
      </w:pPr>
      <w:r w:rsidRPr="0066528E">
        <w:rPr>
          <w:sz w:val="28"/>
          <w:szCs w:val="28"/>
          <w:lang w:eastAsia="en-US"/>
        </w:rPr>
        <w:t xml:space="preserve">6) обладать действующим свидетельством о допуске к </w:t>
      </w:r>
      <w:r w:rsidRPr="006A5F08">
        <w:rPr>
          <w:sz w:val="28"/>
          <w:szCs w:val="28"/>
          <w:lang w:eastAsia="en-US"/>
        </w:rPr>
        <w:t>работ</w:t>
      </w:r>
      <w:r w:rsidRPr="0066528E">
        <w:rPr>
          <w:sz w:val="28"/>
          <w:szCs w:val="28"/>
          <w:lang w:eastAsia="en-US"/>
        </w:rPr>
        <w:t xml:space="preserve">ам, оказывающим влияние на безопасность особо опасных, технически сложных, уникальных и других объектов капитального строительства, выданного Саморегулируемой организацией (СРО) </w:t>
      </w:r>
    </w:p>
    <w:p w:rsidR="007D46F9" w:rsidRPr="0066528E" w:rsidRDefault="007D46F9" w:rsidP="00736B50">
      <w:pPr>
        <w:autoSpaceDE w:val="0"/>
        <w:autoSpaceDN w:val="0"/>
        <w:adjustRightInd w:val="0"/>
        <w:ind w:firstLine="743"/>
        <w:jc w:val="both"/>
        <w:rPr>
          <w:sz w:val="28"/>
          <w:szCs w:val="28"/>
          <w:lang w:eastAsia="en-US"/>
        </w:rPr>
      </w:pPr>
      <w:r>
        <w:rPr>
          <w:sz w:val="28"/>
          <w:szCs w:val="28"/>
          <w:lang w:eastAsia="en-US"/>
        </w:rPr>
        <w:t>7)</w:t>
      </w:r>
      <w:r w:rsidRPr="0066528E">
        <w:rPr>
          <w:sz w:val="28"/>
          <w:szCs w:val="28"/>
          <w:lang w:eastAsia="en-US"/>
        </w:rPr>
        <w:t>Участник процедуры закупки должен соответствовать следующим требованиям, установленным Заказчиком:</w:t>
      </w:r>
    </w:p>
    <w:p w:rsidR="007D46F9" w:rsidRPr="0066528E" w:rsidRDefault="007D46F9" w:rsidP="00736B50">
      <w:pPr>
        <w:autoSpaceDE w:val="0"/>
        <w:autoSpaceDN w:val="0"/>
        <w:adjustRightInd w:val="0"/>
        <w:ind w:firstLine="709"/>
        <w:jc w:val="both"/>
        <w:rPr>
          <w:sz w:val="28"/>
          <w:szCs w:val="28"/>
          <w:lang w:eastAsia="en-US"/>
        </w:rPr>
      </w:pPr>
      <w:r>
        <w:rPr>
          <w:sz w:val="28"/>
          <w:szCs w:val="28"/>
          <w:lang w:eastAsia="en-US"/>
        </w:rPr>
        <w:t>-</w:t>
      </w:r>
      <w:r w:rsidRPr="0066528E">
        <w:rPr>
          <w:sz w:val="28"/>
          <w:szCs w:val="28"/>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w:t>
      </w:r>
      <w:r w:rsidRPr="006A5F08">
        <w:rPr>
          <w:sz w:val="28"/>
          <w:szCs w:val="28"/>
          <w:lang w:eastAsia="en-US"/>
        </w:rPr>
        <w:t>работ</w:t>
      </w:r>
      <w:r w:rsidRPr="0066528E">
        <w:rPr>
          <w:sz w:val="28"/>
          <w:szCs w:val="28"/>
          <w:lang w:eastAsia="en-US"/>
        </w:rPr>
        <w:t>, оказание услуг для государственных и муниципальных нужд» и в реестре недобросовестных поставщиков атомной отрасли;</w:t>
      </w:r>
    </w:p>
    <w:p w:rsidR="007D46F9" w:rsidRPr="008352EE" w:rsidRDefault="007D46F9" w:rsidP="00736B50">
      <w:pPr>
        <w:ind w:firstLine="709"/>
        <w:jc w:val="both"/>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w:t>
      </w:r>
      <w:r w:rsidRPr="007610BF">
        <w:rPr>
          <w:sz w:val="28"/>
          <w:szCs w:val="28"/>
        </w:rPr>
        <w:t>Догов</w:t>
      </w:r>
      <w:r w:rsidRPr="008352EE">
        <w:rPr>
          <w:sz w:val="28"/>
          <w:szCs w:val="28"/>
        </w:rPr>
        <w:t xml:space="preserve">ора на поставку </w:t>
      </w:r>
      <w:r w:rsidRPr="003E5AB0">
        <w:rPr>
          <w:sz w:val="28"/>
          <w:szCs w:val="28"/>
        </w:rPr>
        <w:t>товар</w:t>
      </w:r>
      <w:r w:rsidRPr="008352EE">
        <w:rPr>
          <w:sz w:val="28"/>
          <w:szCs w:val="28"/>
        </w:rPr>
        <w:t>а</w:t>
      </w:r>
      <w:r>
        <w:rPr>
          <w:sz w:val="28"/>
          <w:szCs w:val="28"/>
        </w:rPr>
        <w:t>,</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луг</w:t>
      </w:r>
      <w:r w:rsidRPr="008352EE">
        <w:rPr>
          <w:sz w:val="28"/>
          <w:szCs w:val="28"/>
        </w:rPr>
        <w:t>.</w:t>
      </w:r>
    </w:p>
    <w:p w:rsidR="007D46F9" w:rsidRPr="001E6832" w:rsidRDefault="007D46F9" w:rsidP="00736B50">
      <w:pPr>
        <w:pStyle w:val="a9"/>
        <w:spacing w:after="0"/>
        <w:ind w:firstLine="708"/>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при оформлении заявки на участие в запросе ценовых котировок должен чётко указывать</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 xml:space="preserve">луг, их функциональные, технические </w:t>
      </w:r>
      <w:r w:rsidRPr="008352EE">
        <w:rPr>
          <w:sz w:val="28"/>
          <w:szCs w:val="28"/>
        </w:rPr>
        <w:t>и другие характеристики</w:t>
      </w:r>
      <w:r>
        <w:rPr>
          <w:sz w:val="28"/>
          <w:szCs w:val="28"/>
        </w:rPr>
        <w:t>, являющиеся предметом закупки.</w:t>
      </w:r>
    </w:p>
    <w:p w:rsidR="007D46F9" w:rsidRDefault="007D46F9" w:rsidP="00736B50">
      <w:pPr>
        <w:pStyle w:val="a8"/>
        <w:spacing w:line="240" w:lineRule="auto"/>
        <w:ind w:firstLine="708"/>
      </w:pPr>
      <w:r>
        <w:t xml:space="preserve">8) </w:t>
      </w:r>
      <w:r w:rsidRPr="008352EE">
        <w:t xml:space="preserve">Победитель в проведении запроса ценовых котировок  должен подписать  </w:t>
      </w:r>
      <w:r w:rsidRPr="007610BF">
        <w:t>Догов</w:t>
      </w:r>
      <w:r w:rsidRPr="008352EE">
        <w:t xml:space="preserve">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w:t>
      </w:r>
      <w:r w:rsidRPr="007610BF">
        <w:t>Догов</w:t>
      </w:r>
      <w:r w:rsidRPr="008352EE">
        <w:t>ора от Заказчика.</w:t>
      </w:r>
      <w:r>
        <w:t xml:space="preserve"> В противном случае он признается уклонившимся от заключения Договора.</w:t>
      </w:r>
    </w:p>
    <w:p w:rsidR="007D46F9" w:rsidRDefault="007D46F9" w:rsidP="00736B50"/>
    <w:sectPr w:rsidR="007D46F9" w:rsidSect="0031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51A"/>
    <w:multiLevelType w:val="hybridMultilevel"/>
    <w:tmpl w:val="5A32C9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3211C21"/>
    <w:multiLevelType w:val="hybridMultilevel"/>
    <w:tmpl w:val="5A32C9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3B6C"/>
    <w:rsid w:val="00194F2A"/>
    <w:rsid w:val="001A3837"/>
    <w:rsid w:val="001A3C9E"/>
    <w:rsid w:val="001A483C"/>
    <w:rsid w:val="001B2A9F"/>
    <w:rsid w:val="001B413F"/>
    <w:rsid w:val="001B5C6E"/>
    <w:rsid w:val="001C6120"/>
    <w:rsid w:val="001D10A0"/>
    <w:rsid w:val="001D2E4F"/>
    <w:rsid w:val="001D3EB2"/>
    <w:rsid w:val="001E36F3"/>
    <w:rsid w:val="001E6832"/>
    <w:rsid w:val="001E7D35"/>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7601"/>
    <w:rsid w:val="002F17DB"/>
    <w:rsid w:val="002F4B9E"/>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6BD3"/>
    <w:rsid w:val="00387631"/>
    <w:rsid w:val="00390C18"/>
    <w:rsid w:val="0039127B"/>
    <w:rsid w:val="00393E83"/>
    <w:rsid w:val="0039480F"/>
    <w:rsid w:val="00396DEC"/>
    <w:rsid w:val="003A09B2"/>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1BD1"/>
    <w:rsid w:val="004A34AE"/>
    <w:rsid w:val="004A3F55"/>
    <w:rsid w:val="004A5B3E"/>
    <w:rsid w:val="004B0226"/>
    <w:rsid w:val="004B1D54"/>
    <w:rsid w:val="004C2331"/>
    <w:rsid w:val="004C26E5"/>
    <w:rsid w:val="004D1A60"/>
    <w:rsid w:val="004D731A"/>
    <w:rsid w:val="004D7472"/>
    <w:rsid w:val="004F37A4"/>
    <w:rsid w:val="004F782B"/>
    <w:rsid w:val="00506611"/>
    <w:rsid w:val="00506F86"/>
    <w:rsid w:val="00515E84"/>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40E5"/>
    <w:rsid w:val="005B6EE8"/>
    <w:rsid w:val="005C1BB9"/>
    <w:rsid w:val="005C29AA"/>
    <w:rsid w:val="005C485E"/>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77D"/>
    <w:rsid w:val="00626293"/>
    <w:rsid w:val="006324CC"/>
    <w:rsid w:val="00632C5E"/>
    <w:rsid w:val="0063556D"/>
    <w:rsid w:val="00635D6D"/>
    <w:rsid w:val="00636299"/>
    <w:rsid w:val="0064137D"/>
    <w:rsid w:val="006418D6"/>
    <w:rsid w:val="00644916"/>
    <w:rsid w:val="00646347"/>
    <w:rsid w:val="00650892"/>
    <w:rsid w:val="006577D2"/>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A786B"/>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D46F9"/>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1353E"/>
    <w:rsid w:val="00913877"/>
    <w:rsid w:val="0091634C"/>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5037"/>
    <w:rsid w:val="00BB1D70"/>
    <w:rsid w:val="00BB547C"/>
    <w:rsid w:val="00BB7E9D"/>
    <w:rsid w:val="00BC0495"/>
    <w:rsid w:val="00BC22AF"/>
    <w:rsid w:val="00BC504A"/>
    <w:rsid w:val="00BD3725"/>
    <w:rsid w:val="00BD51A3"/>
    <w:rsid w:val="00BD6004"/>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CF3"/>
    <w:rsid w:val="00C6262A"/>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166E0"/>
    <w:rsid w:val="00E22512"/>
    <w:rsid w:val="00E2385D"/>
    <w:rsid w:val="00E25554"/>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9303F"/>
    <w:rsid w:val="00E94531"/>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87E41"/>
    <w:rsid w:val="00F90693"/>
    <w:rsid w:val="00F91865"/>
    <w:rsid w:val="00F94762"/>
    <w:rsid w:val="00FA38A7"/>
    <w:rsid w:val="00FB0AAC"/>
    <w:rsid w:val="00FB43CA"/>
    <w:rsid w:val="00FB5E9B"/>
    <w:rsid w:val="00FC0073"/>
    <w:rsid w:val="00FC4430"/>
    <w:rsid w:val="00FC7785"/>
    <w:rsid w:val="00FC7864"/>
    <w:rsid w:val="00FD14BD"/>
    <w:rsid w:val="00FD1791"/>
    <w:rsid w:val="00FD7311"/>
    <w:rsid w:val="00FE0D80"/>
    <w:rsid w:val="00FE374A"/>
    <w:rsid w:val="00FE7762"/>
    <w:rsid w:val="00FF256D"/>
    <w:rsid w:val="00FF44ED"/>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3">
    <w:name w:val="heading 3"/>
    <w:basedOn w:val="a"/>
    <w:next w:val="a"/>
    <w:link w:val="30"/>
    <w:uiPriority w:val="99"/>
    <w:qFormat/>
    <w:rsid w:val="00736B50"/>
    <w:pPr>
      <w:keepNext/>
      <w:jc w:val="center"/>
      <w:outlineLvl w:val="2"/>
    </w:pPr>
    <w:rPr>
      <w:rFonts w:ascii="Tahoma" w:hAnsi="Tahoma" w:cs="Tahoma"/>
      <w:b/>
      <w:bCs/>
    </w:rPr>
  </w:style>
  <w:style w:type="paragraph" w:styleId="4">
    <w:name w:val="heading 4"/>
    <w:basedOn w:val="a"/>
    <w:next w:val="a"/>
    <w:link w:val="40"/>
    <w:uiPriority w:val="99"/>
    <w:qFormat/>
    <w:locked/>
    <w:rsid w:val="00E34612"/>
    <w:pPr>
      <w:keepNext/>
      <w:spacing w:before="240" w:after="60"/>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36B50"/>
    <w:rPr>
      <w:rFonts w:ascii="Tahoma" w:hAnsi="Tahoma" w:cs="Tahoma"/>
      <w:b/>
      <w:bCs/>
      <w:sz w:val="20"/>
      <w:szCs w:val="20"/>
      <w:lang w:eastAsia="ru-RU"/>
    </w:rPr>
  </w:style>
  <w:style w:type="character" w:customStyle="1" w:styleId="40">
    <w:name w:val="Заголовок 4 Знак"/>
    <w:link w:val="4"/>
    <w:uiPriority w:val="99"/>
    <w:locked/>
    <w:rsid w:val="00E34612"/>
    <w:rPr>
      <w:rFonts w:ascii="Calibri" w:hAnsi="Calibri" w:cs="Calibri"/>
      <w:b/>
      <w:bCs/>
      <w:sz w:val="28"/>
      <w:szCs w:val="28"/>
    </w:rPr>
  </w:style>
  <w:style w:type="character" w:styleId="a3">
    <w:name w:val="Hyperlink"/>
    <w:uiPriority w:val="99"/>
    <w:rsid w:val="00736B50"/>
    <w:rPr>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bCs/>
      <w:caps/>
      <w:sz w:val="20"/>
      <w:szCs w:val="20"/>
    </w:rPr>
  </w:style>
  <w:style w:type="character" w:customStyle="1" w:styleId="a7">
    <w:name w:val="Название Знак"/>
    <w:link w:val="a6"/>
    <w:uiPriority w:val="99"/>
    <w:locked/>
    <w:rsid w:val="00736B50"/>
    <w:rPr>
      <w:rFonts w:ascii="Times New Roman" w:hAnsi="Times New Roman" w:cs="Times New Roman"/>
      <w:b/>
      <w:bCs/>
      <w:caps/>
      <w:sz w:val="20"/>
      <w:szCs w:val="20"/>
      <w:lang w:eastAsia="ru-RU"/>
    </w:rPr>
  </w:style>
  <w:style w:type="paragraph" w:customStyle="1" w:styleId="a8">
    <w:name w:val="Обычный текст с отступом"/>
    <w:basedOn w:val="a"/>
    <w:uiPriority w:val="99"/>
    <w:rsid w:val="00736B50"/>
    <w:pPr>
      <w:spacing w:line="360" w:lineRule="auto"/>
      <w:ind w:firstLine="720"/>
      <w:jc w:val="both"/>
    </w:pPr>
    <w:rPr>
      <w:sz w:val="28"/>
      <w:szCs w:val="28"/>
    </w:rPr>
  </w:style>
  <w:style w:type="paragraph" w:styleId="a9">
    <w:name w:val="Body Text"/>
    <w:basedOn w:val="a"/>
    <w:link w:val="aa"/>
    <w:uiPriority w:val="99"/>
    <w:rsid w:val="00736B50"/>
    <w:pPr>
      <w:spacing w:after="120"/>
      <w:jc w:val="both"/>
    </w:pPr>
  </w:style>
  <w:style w:type="character" w:customStyle="1" w:styleId="aa">
    <w:name w:val="Основной текст Знак"/>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cs="Times New Roman"/>
      <w:sz w:val="20"/>
      <w:szCs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style>
  <w:style w:type="character" w:customStyle="1" w:styleId="FontStyle15">
    <w:name w:val="Font Style15"/>
    <w:uiPriority w:val="99"/>
    <w:rsid w:val="00736B50"/>
    <w:rPr>
      <w:rFonts w:ascii="Times New Roman" w:hAnsi="Times New Roman" w:cs="Times New Roman"/>
      <w:sz w:val="24"/>
      <w:szCs w:val="24"/>
    </w:rPr>
  </w:style>
  <w:style w:type="character" w:styleId="ad">
    <w:name w:val="Strong"/>
    <w:uiPriority w:val="99"/>
    <w:qFormat/>
    <w:rsid w:val="00736B50"/>
    <w:rPr>
      <w:b/>
      <w:bCs/>
    </w:rPr>
  </w:style>
  <w:style w:type="character" w:customStyle="1" w:styleId="FontStyle22">
    <w:name w:val="Font Style22"/>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style>
  <w:style w:type="paragraph" w:customStyle="1" w:styleId="3---">
    <w:name w:val="3---"/>
    <w:basedOn w:val="a"/>
    <w:uiPriority w:val="99"/>
    <w:rsid w:val="00736B50"/>
    <w:pPr>
      <w:spacing w:before="120" w:after="120"/>
      <w:jc w:val="both"/>
    </w:pPr>
  </w:style>
  <w:style w:type="paragraph" w:customStyle="1" w:styleId="2">
    <w:name w:val="Стиль2"/>
    <w:basedOn w:val="a"/>
    <w:uiPriority w:val="99"/>
    <w:rsid w:val="00E34612"/>
    <w:pPr>
      <w:spacing w:before="120" w:after="120"/>
      <w:jc w:val="center"/>
    </w:pPr>
    <w:rPr>
      <w:rFonts w:ascii="Times New Roman CYR" w:eastAsia="Times New Roman" w:hAnsi="Times New Roman CYR" w:cs="Times New Roman CY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6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ktroset-f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1470</Words>
  <Characters>8379</Characters>
  <Application>Microsoft Office Word</Application>
  <DocSecurity>0</DocSecurity>
  <Lines>69</Lines>
  <Paragraphs>19</Paragraphs>
  <ScaleCrop>false</ScaleCrop>
  <Company>DreamLair</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Admin</cp:lastModifiedBy>
  <cp:revision>34</cp:revision>
  <cp:lastPrinted>2012-02-01T09:25:00Z</cp:lastPrinted>
  <dcterms:created xsi:type="dcterms:W3CDTF">2012-01-23T23:14:00Z</dcterms:created>
  <dcterms:modified xsi:type="dcterms:W3CDTF">2012-02-07T13:46:00Z</dcterms:modified>
</cp:coreProperties>
</file>