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1" w:rsidRDefault="007415C1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7415C1" w:rsidRDefault="007415C1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7415C1" w:rsidRDefault="007415C1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1E" w:rsidRPr="007415C1" w:rsidRDefault="004F511E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5C1" w:rsidRPr="007415C1" w:rsidRDefault="00483EB0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6768D">
        <w:rPr>
          <w:rFonts w:ascii="Times New Roman" w:hAnsi="Times New Roman" w:cs="Times New Roman"/>
          <w:b/>
          <w:bCs/>
          <w:sz w:val="24"/>
          <w:szCs w:val="24"/>
        </w:rPr>
        <w:t>14-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2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C0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222B7">
        <w:rPr>
          <w:rFonts w:ascii="Times New Roman" w:hAnsi="Times New Roman" w:cs="Times New Roman"/>
          <w:b/>
          <w:bCs/>
          <w:sz w:val="24"/>
          <w:szCs w:val="24"/>
        </w:rPr>
        <w:t xml:space="preserve"> ОК</w:t>
      </w:r>
      <w:r w:rsidR="00DF0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5C1" w:rsidRDefault="00483EB0" w:rsidP="0074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="007415C1"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открытом конкурсе</w:t>
      </w:r>
    </w:p>
    <w:p w:rsidR="004F511E" w:rsidRPr="007415C1" w:rsidRDefault="004F511E" w:rsidP="00CF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5C1" w:rsidRDefault="007415C1" w:rsidP="00741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222B7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</w:r>
      <w:r w:rsidR="007222B7">
        <w:rPr>
          <w:rFonts w:ascii="Times New Roman" w:hAnsi="Times New Roman" w:cs="Times New Roman"/>
          <w:sz w:val="24"/>
          <w:szCs w:val="24"/>
        </w:rPr>
        <w:tab/>
        <w:t xml:space="preserve">15 </w:t>
      </w:r>
      <w:r w:rsidRPr="007415C1">
        <w:rPr>
          <w:rFonts w:ascii="Times New Roman" w:hAnsi="Times New Roman" w:cs="Times New Roman"/>
          <w:sz w:val="24"/>
          <w:szCs w:val="24"/>
        </w:rPr>
        <w:t xml:space="preserve"> </w:t>
      </w:r>
      <w:r w:rsidR="007222B7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E28C0">
        <w:rPr>
          <w:rFonts w:ascii="Times New Roman" w:hAnsi="Times New Roman" w:cs="Times New Roman"/>
          <w:sz w:val="24"/>
          <w:szCs w:val="24"/>
        </w:rPr>
        <w:t xml:space="preserve"> </w:t>
      </w:r>
      <w:r w:rsidR="007222B7">
        <w:rPr>
          <w:rFonts w:ascii="Times New Roman" w:hAnsi="Times New Roman" w:cs="Times New Roman"/>
          <w:sz w:val="24"/>
          <w:szCs w:val="24"/>
        </w:rPr>
        <w:t>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2B7" w:rsidRDefault="007222B7" w:rsidP="00741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1E" w:rsidRDefault="007222B7" w:rsidP="007222B7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14/12  от  «23</w:t>
      </w:r>
      <w:r w:rsidRPr="005C772C">
        <w:rPr>
          <w:rFonts w:ascii="Times New Roman" w:hAnsi="Times New Roman" w:cs="Times New Roman"/>
          <w:b/>
        </w:rPr>
        <w:t xml:space="preserve">»  </w:t>
      </w:r>
      <w:r>
        <w:rPr>
          <w:rFonts w:ascii="Times New Roman" w:hAnsi="Times New Roman" w:cs="Times New Roman"/>
          <w:b/>
        </w:rPr>
        <w:t>июля</w:t>
      </w:r>
      <w:r w:rsidRPr="005C77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C772C">
        <w:rPr>
          <w:rFonts w:ascii="Times New Roman" w:hAnsi="Times New Roman" w:cs="Times New Roman"/>
          <w:b/>
        </w:rPr>
        <w:t>2012 г.</w:t>
      </w:r>
      <w:r w:rsidRPr="005C772C">
        <w:rPr>
          <w:rFonts w:ascii="Times New Roman" w:eastAsia="Calibri" w:hAnsi="Times New Roman" w:cs="Times New Roman"/>
        </w:rPr>
        <w:t xml:space="preserve"> </w:t>
      </w:r>
    </w:p>
    <w:p w:rsidR="000C34B4" w:rsidRDefault="000C34B4" w:rsidP="001629ED">
      <w:pPr>
        <w:pStyle w:val="a3"/>
        <w:widowControl w:val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9ED">
        <w:rPr>
          <w:rFonts w:ascii="Times New Roman" w:eastAsia="Calibri" w:hAnsi="Times New Roman" w:cs="Times New Roman"/>
        </w:rPr>
        <w:t xml:space="preserve">Подача заявок на участие осуществлялась с 9 часов 00 минут 23 июля 2012 года до 10 часов 00 минут 15 августа 2012 года по адресу: </w:t>
      </w:r>
      <w:smartTag w:uri="urn:schemas-microsoft-com:office:smarttags" w:element="metricconverter">
        <w:smartTagPr>
          <w:attr w:name="ProductID" w:val="141195, г"/>
        </w:smartTagPr>
        <w:r w:rsidRPr="001629ED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1629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629ED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1629ED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  <w:r w:rsidR="001629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9ED" w:rsidRPr="001629ED" w:rsidRDefault="001629ED" w:rsidP="001629ED">
      <w:pPr>
        <w:pStyle w:val="a3"/>
        <w:widowControl w:val="0"/>
        <w:ind w:left="567"/>
        <w:jc w:val="both"/>
        <w:rPr>
          <w:rFonts w:ascii="Times New Roman" w:eastAsia="Calibri" w:hAnsi="Times New Roman" w:cs="Times New Roman"/>
        </w:rPr>
      </w:pPr>
    </w:p>
    <w:p w:rsidR="00EB6942" w:rsidRPr="000C34B4" w:rsidRDefault="00EB6942" w:rsidP="000C34B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0C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0C34B4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0C34B4">
        <w:rPr>
          <w:rFonts w:ascii="Times New Roman" w:hAnsi="Times New Roman" w:cs="Times New Roman"/>
          <w:sz w:val="24"/>
          <w:szCs w:val="24"/>
        </w:rPr>
        <w:t>, а</w:t>
      </w:r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0C34B4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0C34B4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C34B4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0C34B4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</w:p>
    <w:p w:rsidR="007415C1" w:rsidRDefault="007415C1" w:rsidP="00B916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>Наименование предмета конкурса:</w:t>
      </w:r>
    </w:p>
    <w:p w:rsidR="0059422D" w:rsidRPr="0059422D" w:rsidRDefault="007E28C0" w:rsidP="0059422D">
      <w:pPr>
        <w:pStyle w:val="1"/>
        <w:spacing w:before="0" w:after="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заключения</w:t>
      </w:r>
      <w:r w:rsidRPr="007E28C0">
        <w:rPr>
          <w:rFonts w:ascii="Times New Roman" w:hAnsi="Times New Roman"/>
          <w:sz w:val="24"/>
          <w:szCs w:val="24"/>
        </w:rPr>
        <w:t xml:space="preserve"> договора на </w:t>
      </w:r>
      <w:r w:rsidR="007222B7">
        <w:rPr>
          <w:rFonts w:ascii="Times New Roman" w:hAnsi="Times New Roman"/>
          <w:sz w:val="24"/>
          <w:szCs w:val="24"/>
        </w:rPr>
        <w:t>поставку трансформаторной подстанции</w:t>
      </w:r>
      <w:r w:rsidR="00DF0C05">
        <w:rPr>
          <w:rFonts w:ascii="Times New Roman" w:hAnsi="Times New Roman"/>
          <w:sz w:val="24"/>
          <w:szCs w:val="24"/>
        </w:rPr>
        <w:t xml:space="preserve"> типа БКТПБ в </w:t>
      </w:r>
      <w:proofErr w:type="gramStart"/>
      <w:r w:rsidR="00DF0C05">
        <w:rPr>
          <w:rFonts w:ascii="Times New Roman" w:hAnsi="Times New Roman"/>
          <w:sz w:val="24"/>
          <w:szCs w:val="24"/>
        </w:rPr>
        <w:t>железо/бетонном</w:t>
      </w:r>
      <w:proofErr w:type="gramEnd"/>
      <w:r w:rsidR="00DF0C05">
        <w:rPr>
          <w:rFonts w:ascii="Times New Roman" w:hAnsi="Times New Roman"/>
          <w:sz w:val="24"/>
          <w:szCs w:val="24"/>
        </w:rPr>
        <w:t xml:space="preserve"> исполнении</w:t>
      </w:r>
      <w:r w:rsidR="00DF0C05" w:rsidRPr="0059422D">
        <w:rPr>
          <w:rFonts w:ascii="Times New Roman" w:hAnsi="Times New Roman"/>
          <w:sz w:val="24"/>
          <w:szCs w:val="24"/>
        </w:rPr>
        <w:t>.</w:t>
      </w:r>
      <w:r w:rsidR="00EB6942" w:rsidRPr="0059422D">
        <w:rPr>
          <w:rFonts w:ascii="Times New Roman" w:hAnsi="Times New Roman"/>
          <w:sz w:val="24"/>
          <w:szCs w:val="24"/>
        </w:rPr>
        <w:t xml:space="preserve"> </w:t>
      </w:r>
      <w:r w:rsidR="0059422D" w:rsidRPr="0059422D">
        <w:rPr>
          <w:rFonts w:ascii="Times New Roman" w:eastAsia="Calibri" w:hAnsi="Times New Roman"/>
          <w:b w:val="0"/>
          <w:bCs w:val="0"/>
          <w:i/>
          <w:iCs/>
          <w:sz w:val="24"/>
          <w:szCs w:val="24"/>
        </w:rPr>
        <w:t>Трансформаторная подстанция</w:t>
      </w:r>
      <w:r w:rsidR="0059422D" w:rsidRPr="0059422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должна выполнять требования  ПУЭ-7 издание,  ПТЭЭП, соответствовать </w:t>
      </w:r>
      <w:r w:rsidR="0059422D" w:rsidRPr="0059422D">
        <w:rPr>
          <w:rFonts w:ascii="Times New Roman" w:eastAsia="Calibri" w:hAnsi="Times New Roman"/>
          <w:b w:val="0"/>
          <w:bCs w:val="0"/>
          <w:iCs/>
          <w:sz w:val="24"/>
          <w:szCs w:val="24"/>
        </w:rPr>
        <w:t>ГОСТ 7746-2001</w:t>
      </w:r>
      <w:r w:rsidR="0059422D" w:rsidRPr="0059422D">
        <w:rPr>
          <w:rFonts w:ascii="Times New Roman" w:eastAsia="Calibri" w:hAnsi="Times New Roman"/>
          <w:b w:val="0"/>
          <w:bCs w:val="0"/>
          <w:i/>
          <w:iCs/>
          <w:sz w:val="24"/>
          <w:szCs w:val="24"/>
        </w:rPr>
        <w:t xml:space="preserve">, </w:t>
      </w:r>
      <w:r w:rsidR="0059422D" w:rsidRPr="0059422D">
        <w:rPr>
          <w:rFonts w:ascii="Times New Roman" w:eastAsia="Calibri" w:hAnsi="Times New Roman"/>
          <w:b w:val="0"/>
          <w:bCs w:val="0"/>
          <w:sz w:val="24"/>
          <w:szCs w:val="24"/>
        </w:rPr>
        <w:t>ГОСТ 1983-2001, ГОСТ 14695, безопасности по ГОСТ 12.2.007.0-75, ГОСТ 12.2.007.3-75, в том числе пожарной безопасности по ГОСТ 12.1.004-85..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>Трансформаторная подстанция должна удовлетворять следующие требования: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>- 2БКТП</w:t>
      </w:r>
      <w:r w:rsidRPr="0059422D">
        <w:rPr>
          <w:rFonts w:ascii="Times New Roman" w:hAnsi="Times New Roman" w:cs="Times New Roman"/>
          <w:b/>
          <w:sz w:val="24"/>
          <w:szCs w:val="24"/>
        </w:rPr>
        <w:t>Б</w:t>
      </w:r>
      <w:r w:rsidRPr="0059422D">
        <w:rPr>
          <w:rFonts w:ascii="Times New Roman" w:hAnsi="Times New Roman" w:cs="Times New Roman"/>
          <w:sz w:val="24"/>
          <w:szCs w:val="24"/>
        </w:rPr>
        <w:t xml:space="preserve"> 1250/10/0,4/У</w:t>
      </w:r>
      <w:proofErr w:type="gramStart"/>
      <w:r w:rsidRPr="005942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422D">
        <w:rPr>
          <w:rFonts w:ascii="Times New Roman" w:hAnsi="Times New Roman" w:cs="Times New Roman"/>
          <w:sz w:val="24"/>
          <w:szCs w:val="24"/>
        </w:rPr>
        <w:t>;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- компоновка РУ-10 кВ, РУ-0,4кВ должна выполняться в соответствии с однолинейной схемой (приложению №1); 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>- полная заводская готовность;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>- морозостойкость и водонепроницаемость;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- </w:t>
      </w:r>
      <w:r w:rsidRPr="0059422D">
        <w:rPr>
          <w:rFonts w:ascii="Times New Roman" w:eastAsia="Times New Roman" w:hAnsi="Times New Roman" w:cs="Times New Roman"/>
          <w:sz w:val="24"/>
          <w:szCs w:val="24"/>
        </w:rPr>
        <w:t>простота установки конструкции при относительно небольших габаритах;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22D">
        <w:rPr>
          <w:rFonts w:ascii="Times New Roman" w:eastAsia="Times New Roman" w:hAnsi="Times New Roman" w:cs="Times New Roman"/>
          <w:sz w:val="24"/>
          <w:szCs w:val="24"/>
        </w:rPr>
        <w:t xml:space="preserve">- в комплекте должны поставляться 2-а </w:t>
      </w:r>
      <w:proofErr w:type="gramStart"/>
      <w:r w:rsidRPr="0059422D">
        <w:rPr>
          <w:rFonts w:ascii="Times New Roman" w:eastAsia="Times New Roman" w:hAnsi="Times New Roman" w:cs="Times New Roman"/>
          <w:sz w:val="24"/>
          <w:szCs w:val="24"/>
        </w:rPr>
        <w:t>силовых</w:t>
      </w:r>
      <w:proofErr w:type="gramEnd"/>
      <w:r w:rsidRPr="0059422D">
        <w:rPr>
          <w:rFonts w:ascii="Times New Roman" w:eastAsia="Times New Roman" w:hAnsi="Times New Roman" w:cs="Times New Roman"/>
          <w:sz w:val="24"/>
          <w:szCs w:val="24"/>
        </w:rPr>
        <w:t xml:space="preserve"> трансформатора ТМГ11-1250/10.;</w:t>
      </w:r>
    </w:p>
    <w:p w:rsidR="0059422D" w:rsidRPr="0059422D" w:rsidRDefault="0059422D" w:rsidP="005942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422D">
        <w:rPr>
          <w:rFonts w:ascii="Times New Roman" w:hAnsi="Times New Roman" w:cs="Times New Roman"/>
          <w:sz w:val="24"/>
          <w:szCs w:val="24"/>
        </w:rPr>
        <w:t xml:space="preserve"> Срок службы не менее 25 лет.</w:t>
      </w:r>
    </w:p>
    <w:p w:rsidR="004F511E" w:rsidRPr="0059422D" w:rsidRDefault="0059422D" w:rsidP="0059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>- в помещении РУ-0,4 кВ предусмотреть место под установку батарей статических конденсаторов;</w:t>
      </w:r>
    </w:p>
    <w:p w:rsidR="00EB6942" w:rsidRPr="0059422D" w:rsidRDefault="00EB6942" w:rsidP="0059422D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Начальная  (максимальная) цена Договора – </w:t>
      </w:r>
      <w:r w:rsidR="0059422D" w:rsidRPr="0059422D">
        <w:rPr>
          <w:rFonts w:ascii="Times New Roman" w:hAnsi="Times New Roman" w:cs="Times New Roman"/>
          <w:b/>
          <w:sz w:val="24"/>
          <w:szCs w:val="24"/>
        </w:rPr>
        <w:t>9 540 000</w:t>
      </w:r>
      <w:r w:rsidR="0059422D">
        <w:rPr>
          <w:rFonts w:ascii="Times New Roman" w:hAnsi="Times New Roman" w:cs="Times New Roman"/>
          <w:sz w:val="24"/>
          <w:szCs w:val="24"/>
        </w:rPr>
        <w:t>(</w:t>
      </w:r>
      <w:r w:rsidR="0059422D" w:rsidRPr="0059422D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59422D">
        <w:rPr>
          <w:rFonts w:ascii="Times New Roman" w:hAnsi="Times New Roman" w:cs="Times New Roman"/>
          <w:sz w:val="24"/>
          <w:szCs w:val="24"/>
        </w:rPr>
        <w:t>миллионов пятьсот сорок тысяч</w:t>
      </w:r>
      <w:proofErr w:type="gramStart"/>
      <w:r w:rsidR="0059422D">
        <w:rPr>
          <w:rFonts w:ascii="Times New Roman" w:hAnsi="Times New Roman" w:cs="Times New Roman"/>
          <w:sz w:val="24"/>
          <w:szCs w:val="24"/>
        </w:rPr>
        <w:t xml:space="preserve"> </w:t>
      </w:r>
      <w:r w:rsidR="0059422D" w:rsidRPr="0059422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9422D" w:rsidRPr="0059422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9422D" w:rsidRPr="0059422D">
        <w:rPr>
          <w:rFonts w:ascii="Times New Roman" w:hAnsi="Times New Roman" w:cs="Times New Roman"/>
          <w:b/>
          <w:sz w:val="24"/>
          <w:szCs w:val="24"/>
        </w:rPr>
        <w:t>00</w:t>
      </w:r>
      <w:r w:rsidR="0059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D" w:rsidRPr="0059422D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EB6942" w:rsidRPr="0059422D" w:rsidRDefault="00EB6942" w:rsidP="0059422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Место поставки - МО г. </w:t>
      </w:r>
      <w:proofErr w:type="spellStart"/>
      <w:r w:rsidRPr="0059422D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59422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9422D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59422D">
        <w:rPr>
          <w:rFonts w:ascii="Times New Roman" w:hAnsi="Times New Roman" w:cs="Times New Roman"/>
          <w:sz w:val="24"/>
          <w:szCs w:val="24"/>
        </w:rPr>
        <w:t>, д. 18</w:t>
      </w:r>
    </w:p>
    <w:p w:rsidR="00EB6942" w:rsidRPr="0059422D" w:rsidRDefault="00EB6942" w:rsidP="0059422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Срок поставки - в течение  </w:t>
      </w:r>
      <w:r w:rsidR="0059422D" w:rsidRPr="0059422D">
        <w:rPr>
          <w:rFonts w:ascii="Times New Roman" w:hAnsi="Times New Roman" w:cs="Times New Roman"/>
          <w:sz w:val="24"/>
          <w:szCs w:val="24"/>
        </w:rPr>
        <w:t xml:space="preserve">трех месяцев </w:t>
      </w:r>
      <w:r w:rsidRPr="0059422D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  </w:t>
      </w:r>
    </w:p>
    <w:p w:rsidR="00EB6942" w:rsidRPr="0059422D" w:rsidRDefault="00EB6942" w:rsidP="0059422D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9422D">
        <w:rPr>
          <w:rFonts w:ascii="Times New Roman" w:hAnsi="Times New Roman" w:cs="Times New Roman"/>
          <w:sz w:val="24"/>
          <w:szCs w:val="24"/>
        </w:rPr>
        <w:t xml:space="preserve">Срок гарантии качества - </w:t>
      </w:r>
      <w:r w:rsidR="0059422D" w:rsidRPr="0059422D">
        <w:rPr>
          <w:rFonts w:ascii="Times New Roman" w:hAnsi="Times New Roman" w:cs="Times New Roman"/>
          <w:sz w:val="24"/>
          <w:szCs w:val="24"/>
        </w:rPr>
        <w:t>36</w:t>
      </w:r>
      <w:r w:rsidRPr="0059422D">
        <w:rPr>
          <w:rFonts w:ascii="Times New Roman" w:hAnsi="Times New Roman" w:cs="Times New Roman"/>
          <w:sz w:val="24"/>
          <w:szCs w:val="24"/>
        </w:rPr>
        <w:t xml:space="preserve"> мес. со дня подписания сторонами Акта о приемке выполненных Работ.</w:t>
      </w:r>
    </w:p>
    <w:p w:rsidR="00EB6942" w:rsidRDefault="0059422D" w:rsidP="001629ED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59422D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  <w:r w:rsidR="00162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предоплата 50 </w:t>
      </w:r>
      <w:r w:rsidRPr="0059422D">
        <w:rPr>
          <w:rFonts w:ascii="Times New Roman" w:hAnsi="Times New Roman" w:cs="Times New Roman"/>
          <w:sz w:val="24"/>
          <w:szCs w:val="24"/>
        </w:rPr>
        <w:t>% о</w:t>
      </w:r>
      <w:r>
        <w:rPr>
          <w:rFonts w:ascii="Times New Roman" w:hAnsi="Times New Roman" w:cs="Times New Roman"/>
          <w:sz w:val="24"/>
          <w:szCs w:val="24"/>
        </w:rPr>
        <w:t xml:space="preserve">т стоимости договора в течение пяти </w:t>
      </w:r>
      <w:r w:rsidRPr="0059422D">
        <w:rPr>
          <w:rFonts w:ascii="Times New Roman" w:hAnsi="Times New Roman" w:cs="Times New Roman"/>
          <w:sz w:val="24"/>
          <w:szCs w:val="24"/>
        </w:rPr>
        <w:t>календарных дне</w:t>
      </w:r>
      <w:r>
        <w:rPr>
          <w:rFonts w:ascii="Times New Roman" w:hAnsi="Times New Roman" w:cs="Times New Roman"/>
          <w:sz w:val="24"/>
          <w:szCs w:val="24"/>
        </w:rPr>
        <w:t xml:space="preserve">й с момента заключения договора, остальные 50 </w:t>
      </w:r>
      <w:r w:rsidRPr="0059422D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стоимости договора  в течение пяти </w:t>
      </w:r>
      <w:r w:rsidRPr="0059422D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приема-передачи без замечаний и получения от Подрядчика всех предусмотренных условиями Договора отчетных документов.</w:t>
      </w:r>
    </w:p>
    <w:p w:rsidR="0059422D" w:rsidRPr="007E28C0" w:rsidRDefault="0059422D" w:rsidP="00594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AE" w:rsidRPr="00EA02E2" w:rsidRDefault="001629ED" w:rsidP="00EA02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15C1" w:rsidRPr="007415C1">
        <w:rPr>
          <w:rFonts w:ascii="Times New Roman" w:hAnsi="Times New Roman" w:cs="Times New Roman"/>
          <w:b/>
          <w:bCs/>
          <w:sz w:val="24"/>
          <w:szCs w:val="24"/>
        </w:rPr>
        <w:t>. Состав  комиссии.</w:t>
      </w:r>
      <w:r w:rsidR="00EA0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5C1" w:rsidRPr="007415C1">
        <w:rPr>
          <w:rFonts w:ascii="Times New Roman" w:hAnsi="Times New Roman" w:cs="Times New Roman"/>
          <w:sz w:val="24"/>
          <w:szCs w:val="24"/>
        </w:rPr>
        <w:t>На заседании комиссии присутствовал</w:t>
      </w:r>
      <w:r w:rsidR="0043652D">
        <w:rPr>
          <w:rFonts w:ascii="Times New Roman" w:hAnsi="Times New Roman" w:cs="Times New Roman"/>
          <w:sz w:val="24"/>
          <w:szCs w:val="24"/>
        </w:rPr>
        <w:t xml:space="preserve">и следующие члены </w:t>
      </w:r>
      <w:r w:rsidR="00394BBF">
        <w:rPr>
          <w:rFonts w:ascii="Times New Roman" w:hAnsi="Times New Roman" w:cs="Times New Roman"/>
          <w:sz w:val="24"/>
          <w:szCs w:val="24"/>
        </w:rPr>
        <w:t>единой</w:t>
      </w:r>
      <w:r w:rsidR="0043652D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="00CF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6AA">
        <w:rPr>
          <w:rFonts w:ascii="Times New Roman" w:hAnsi="Times New Roman" w:cs="Times New Roman"/>
          <w:color w:val="000000"/>
          <w:sz w:val="24"/>
          <w:szCs w:val="24"/>
        </w:rPr>
        <w:t>1. Директор- Беляев В.В.</w:t>
      </w:r>
      <w:r w:rsidR="00594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6AA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 xml:space="preserve"> Главный инженер – Козлов Н.П.,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 xml:space="preserve">Главный 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>экономист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64216">
        <w:rPr>
          <w:rFonts w:ascii="Times New Roman" w:hAnsi="Times New Roman" w:cs="Times New Roman"/>
          <w:color w:val="000000"/>
          <w:sz w:val="24"/>
          <w:szCs w:val="24"/>
        </w:rPr>
        <w:t>Алексеенкова</w:t>
      </w:r>
      <w:proofErr w:type="spellEnd"/>
      <w:r w:rsidR="00664216">
        <w:rPr>
          <w:rFonts w:ascii="Times New Roman" w:hAnsi="Times New Roman" w:cs="Times New Roman"/>
          <w:color w:val="000000"/>
          <w:sz w:val="24"/>
          <w:szCs w:val="24"/>
        </w:rPr>
        <w:t xml:space="preserve"> Н.Г.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18EC">
        <w:rPr>
          <w:rFonts w:ascii="Times New Roman" w:hAnsi="Times New Roman" w:cs="Times New Roman"/>
          <w:sz w:val="24"/>
          <w:szCs w:val="24"/>
        </w:rPr>
        <w:t xml:space="preserve"> 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>Начальник ПТС – Шубин Е.М.,</w:t>
      </w:r>
      <w:r w:rsidR="0059422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="00664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>Документовед</w:t>
      </w:r>
      <w:proofErr w:type="spellEnd"/>
      <w:r w:rsidR="007415C1" w:rsidRPr="003E225E">
        <w:rPr>
          <w:rFonts w:ascii="Times New Roman" w:hAnsi="Times New Roman" w:cs="Times New Roman"/>
          <w:color w:val="000000"/>
          <w:sz w:val="24"/>
          <w:szCs w:val="24"/>
        </w:rPr>
        <w:t xml:space="preserve"> – Феденева Т.В.</w:t>
      </w:r>
      <w:r w:rsidR="00741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22D">
        <w:rPr>
          <w:rFonts w:ascii="Times New Roman" w:hAnsi="Times New Roman" w:cs="Times New Roman"/>
          <w:color w:val="000000"/>
          <w:sz w:val="24"/>
          <w:szCs w:val="24"/>
        </w:rPr>
        <w:t xml:space="preserve"> Кворум имеется, комиссия правомочна.</w:t>
      </w:r>
    </w:p>
    <w:p w:rsidR="00902CE4" w:rsidRDefault="001629ED" w:rsidP="00CF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415C1" w:rsidRPr="00362FAE">
        <w:rPr>
          <w:rFonts w:ascii="Times New Roman" w:hAnsi="Times New Roman" w:cs="Times New Roman"/>
          <w:b/>
          <w:sz w:val="24"/>
          <w:szCs w:val="24"/>
        </w:rPr>
        <w:t>.</w:t>
      </w:r>
      <w:r w:rsidR="007415C1" w:rsidRPr="007415C1">
        <w:rPr>
          <w:rFonts w:ascii="Times New Roman" w:hAnsi="Times New Roman" w:cs="Times New Roman"/>
          <w:sz w:val="24"/>
          <w:szCs w:val="24"/>
        </w:rPr>
        <w:t xml:space="preserve"> До окончания указанного в извещении о проведении конкурса</w:t>
      </w:r>
      <w:r w:rsidR="00664216">
        <w:rPr>
          <w:rFonts w:ascii="Times New Roman" w:hAnsi="Times New Roman" w:cs="Times New Roman"/>
          <w:sz w:val="24"/>
          <w:szCs w:val="24"/>
        </w:rPr>
        <w:t xml:space="preserve"> (внесения корректировок в условия проведения конкурса №14-1/12</w:t>
      </w:r>
      <w:proofErr w:type="gramStart"/>
      <w:r w:rsidR="006642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64216">
        <w:rPr>
          <w:rFonts w:ascii="Times New Roman" w:hAnsi="Times New Roman" w:cs="Times New Roman"/>
          <w:sz w:val="24"/>
          <w:szCs w:val="24"/>
        </w:rPr>
        <w:t xml:space="preserve"> </w:t>
      </w:r>
      <w:r w:rsidR="007415C1" w:rsidRPr="007415C1">
        <w:rPr>
          <w:rFonts w:ascii="Times New Roman" w:hAnsi="Times New Roman" w:cs="Times New Roman"/>
          <w:sz w:val="24"/>
          <w:szCs w:val="24"/>
        </w:rPr>
        <w:t xml:space="preserve"> срока подачи заявок</w:t>
      </w:r>
      <w:r w:rsidR="00362FAE">
        <w:rPr>
          <w:rFonts w:ascii="Times New Roman" w:hAnsi="Times New Roman" w:cs="Times New Roman"/>
          <w:sz w:val="24"/>
          <w:szCs w:val="24"/>
        </w:rPr>
        <w:t xml:space="preserve"> </w:t>
      </w:r>
      <w:r w:rsidR="00664216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D01C98">
        <w:rPr>
          <w:rFonts w:ascii="Times New Roman" w:hAnsi="Times New Roman" w:cs="Times New Roman"/>
          <w:sz w:val="24"/>
          <w:szCs w:val="24"/>
        </w:rPr>
        <w:t xml:space="preserve"> был</w:t>
      </w:r>
      <w:r w:rsidR="00EA02E2">
        <w:rPr>
          <w:rFonts w:ascii="Times New Roman" w:hAnsi="Times New Roman" w:cs="Times New Roman"/>
          <w:sz w:val="24"/>
          <w:szCs w:val="24"/>
        </w:rPr>
        <w:t>и</w:t>
      </w:r>
      <w:r w:rsidR="00902CE4">
        <w:rPr>
          <w:rFonts w:ascii="Times New Roman" w:hAnsi="Times New Roman" w:cs="Times New Roman"/>
          <w:sz w:val="24"/>
          <w:szCs w:val="24"/>
        </w:rPr>
        <w:t xml:space="preserve"> </w:t>
      </w:r>
      <w:r w:rsidR="007415C1" w:rsidRPr="0074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получены</w:t>
      </w:r>
      <w:r w:rsidR="00D01C98">
        <w:rPr>
          <w:rFonts w:ascii="Times New Roman" w:hAnsi="Times New Roman" w:cs="Times New Roman"/>
          <w:sz w:val="24"/>
          <w:szCs w:val="24"/>
        </w:rPr>
        <w:t xml:space="preserve">  </w:t>
      </w:r>
      <w:r w:rsidR="00902CE4">
        <w:rPr>
          <w:rFonts w:ascii="Times New Roman" w:hAnsi="Times New Roman" w:cs="Times New Roman"/>
          <w:sz w:val="24"/>
          <w:szCs w:val="24"/>
        </w:rPr>
        <w:t>4 (четыре) заявки на участие в конкурсе.</w:t>
      </w:r>
    </w:p>
    <w:p w:rsidR="003F7262" w:rsidRDefault="00902CE4" w:rsidP="00CF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BBF">
        <w:rPr>
          <w:rFonts w:ascii="Times New Roman" w:hAnsi="Times New Roman" w:cs="Times New Roman"/>
          <w:b/>
          <w:sz w:val="24"/>
          <w:szCs w:val="24"/>
        </w:rPr>
        <w:t>Сведения об участниках размещения заказа, подавших заявки на участие в конкурсе</w:t>
      </w:r>
      <w:r w:rsidRPr="00902CE4">
        <w:rPr>
          <w:rFonts w:ascii="Times New Roman" w:hAnsi="Times New Roman" w:cs="Times New Roman"/>
          <w:b/>
          <w:sz w:val="24"/>
          <w:szCs w:val="24"/>
        </w:rPr>
        <w:t>:</w:t>
      </w:r>
    </w:p>
    <w:p w:rsidR="00DB23B0" w:rsidRDefault="00DB23B0" w:rsidP="00CF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817"/>
        <w:gridCol w:w="3544"/>
        <w:gridCol w:w="3544"/>
        <w:gridCol w:w="2268"/>
      </w:tblGrid>
      <w:tr w:rsidR="00040A10" w:rsidTr="001629ED">
        <w:tc>
          <w:tcPr>
            <w:tcW w:w="817" w:type="dxa"/>
          </w:tcPr>
          <w:p w:rsidR="00040A10" w:rsidRP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544" w:type="dxa"/>
          </w:tcPr>
          <w:p w:rsidR="00040A10" w:rsidRP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конкурсе</w:t>
            </w:r>
          </w:p>
        </w:tc>
        <w:tc>
          <w:tcPr>
            <w:tcW w:w="3544" w:type="dxa"/>
          </w:tcPr>
          <w:p w:rsidR="00040A10" w:rsidRP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8" w:type="dxa"/>
          </w:tcPr>
          <w:p w:rsidR="00040A10" w:rsidRP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конкурсной документацией</w:t>
            </w:r>
          </w:p>
        </w:tc>
      </w:tr>
      <w:tr w:rsidR="00040A10" w:rsidTr="001629ED">
        <w:tc>
          <w:tcPr>
            <w:tcW w:w="817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«</w:t>
            </w:r>
            <w:proofErr w:type="spellStart"/>
            <w:r w:rsidRPr="0036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Интерэнерго</w:t>
            </w:r>
            <w:proofErr w:type="spellEnd"/>
            <w:r w:rsidRPr="0036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1D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ИНН/КПП 7106504138/ 710601001,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ОГРН 1087154010635,</w:t>
            </w:r>
            <w:r w:rsidR="00D707A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г. Тула, Красноармейс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проезд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503 а.    </w:t>
            </w:r>
          </w:p>
        </w:tc>
        <w:tc>
          <w:tcPr>
            <w:tcW w:w="3544" w:type="dxa"/>
          </w:tcPr>
          <w:p w:rsidR="00040A10" w:rsidRPr="00E94E41" w:rsidRDefault="00040A10" w:rsidP="00040A10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9 237 000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Девять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двести тридцать семь тысяч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копеек).</w:t>
            </w:r>
          </w:p>
          <w:p w:rsidR="00040A10" w:rsidRPr="00B41AA3" w:rsidRDefault="00040A10" w:rsidP="00040A1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В течение трех месяцев  с момента подписания договора.</w:t>
            </w:r>
          </w:p>
          <w:p w:rsidR="00040A10" w:rsidRPr="001D3D19" w:rsidRDefault="00040A10" w:rsidP="00040A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50% после подписания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>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A10" w:rsidRDefault="00040A10" w:rsidP="00EA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конкурсной документацией, документы представлены на </w:t>
            </w:r>
            <w:r w:rsidR="001629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040A10" w:rsidTr="001629ED">
        <w:tc>
          <w:tcPr>
            <w:tcW w:w="817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«Электрощит», ЧР, 429050,Чебоксарский район, пос. Кугеси, Монтажный проезд, д. 2, ОГРН 211601001, ИНН 2130071736, КПП 211601001</w:t>
            </w:r>
          </w:p>
        </w:tc>
        <w:tc>
          <w:tcPr>
            <w:tcW w:w="3544" w:type="dxa"/>
          </w:tcPr>
          <w:p w:rsidR="00040A10" w:rsidRPr="00E94E41" w:rsidRDefault="00040A10" w:rsidP="00040A10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5 834 000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восемьсот тридцать четыре тысячи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копеек).</w:t>
            </w:r>
          </w:p>
          <w:p w:rsidR="00040A10" w:rsidRPr="00B41AA3" w:rsidRDefault="00040A10" w:rsidP="00040A1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В течение трех месяцев  с момента подписания договора.</w:t>
            </w:r>
          </w:p>
          <w:p w:rsidR="00040A10" w:rsidRPr="001D3D19" w:rsidRDefault="00040A10" w:rsidP="00040A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50% после подписания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>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040A10" w:rsidRDefault="00040A10" w:rsidP="00040A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A10" w:rsidRDefault="00040A10" w:rsidP="00D70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конкурсной документацией, документы представлены на </w:t>
            </w:r>
            <w:r w:rsidR="00D707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040A10" w:rsidTr="001629ED">
        <w:tc>
          <w:tcPr>
            <w:tcW w:w="817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26, ОГРН 10971540119896, ИНН 7107518133, ИНН 7107518133</w:t>
            </w:r>
          </w:p>
        </w:tc>
        <w:tc>
          <w:tcPr>
            <w:tcW w:w="3544" w:type="dxa"/>
          </w:tcPr>
          <w:p w:rsidR="00040A10" w:rsidRPr="00E94E41" w:rsidRDefault="00040A10" w:rsidP="00040A10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10 266 000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Десять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двести шестьдесят шесть тысяч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копеек).</w:t>
            </w:r>
          </w:p>
          <w:p w:rsidR="00040A10" w:rsidRPr="00B41AA3" w:rsidRDefault="00040A10" w:rsidP="00040A1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изготовления и </w:t>
            </w:r>
            <w:r>
              <w:rPr>
                <w:rFonts w:ascii="Times New Roman" w:hAnsi="Times New Roman" w:cs="Times New Roman"/>
              </w:rPr>
              <w:lastRenderedPageBreak/>
              <w:t>поставки: В течение трех месяцев  с момента подписания договора.</w:t>
            </w:r>
          </w:p>
          <w:p w:rsidR="00040A10" w:rsidRPr="001D3D19" w:rsidRDefault="00040A10" w:rsidP="00040A1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50% после подписания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>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A10" w:rsidRDefault="00EA02E2" w:rsidP="00B9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Представлена заявка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анкета участника, всего документов на 3 листах. 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  <w:r w:rsidR="0016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t xml:space="preserve">, выписка (копия)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6A6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</w:t>
            </w:r>
          </w:p>
        </w:tc>
      </w:tr>
      <w:tr w:rsidR="00040A10" w:rsidTr="001629ED">
        <w:tc>
          <w:tcPr>
            <w:tcW w:w="817" w:type="dxa"/>
          </w:tcPr>
          <w:p w:rsidR="00040A10" w:rsidRDefault="00D707A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040A10" w:rsidRDefault="00D707A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Кристалл»,  143006, Московская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Одинцово, ул. Транспортная, д. 10, ОГРН 1095032004616, ИНН 5032207286, КПП 503201001</w:t>
            </w:r>
          </w:p>
        </w:tc>
        <w:tc>
          <w:tcPr>
            <w:tcW w:w="3544" w:type="dxa"/>
          </w:tcPr>
          <w:p w:rsidR="00D707A0" w:rsidRPr="00E94E41" w:rsidRDefault="00D707A0" w:rsidP="00D707A0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5 500 000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пятьсот тысяч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копеек).</w:t>
            </w:r>
          </w:p>
          <w:p w:rsidR="00D707A0" w:rsidRPr="00B41AA3" w:rsidRDefault="00D707A0" w:rsidP="00D707A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октябрь 2012 г.</w:t>
            </w:r>
          </w:p>
          <w:p w:rsidR="00D707A0" w:rsidRPr="001D3D19" w:rsidRDefault="00D707A0" w:rsidP="00D707A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50% после подписания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>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040A10" w:rsidRDefault="00040A10" w:rsidP="00CF1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A10" w:rsidRDefault="00D707A0" w:rsidP="00B65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конкурсной документацией, документы представлены на </w:t>
            </w:r>
            <w:r w:rsidR="00B65B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</w:tbl>
    <w:p w:rsidR="00A00B97" w:rsidRDefault="00A00B97" w:rsidP="00CF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55" w:rsidRDefault="001629ED" w:rsidP="0016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15C1" w:rsidRPr="00E22E55">
        <w:rPr>
          <w:rFonts w:ascii="Times New Roman" w:hAnsi="Times New Roman" w:cs="Times New Roman"/>
          <w:sz w:val="24"/>
          <w:szCs w:val="24"/>
        </w:rPr>
        <w:t>.</w:t>
      </w:r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 xml:space="preserve"> Положением </w:t>
      </w:r>
      <w:proofErr w:type="gramStart"/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>закупок</w:t>
      </w:r>
      <w:proofErr w:type="gramEnd"/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 xml:space="preserve">МУП «Электросеть» г. </w:t>
      </w:r>
      <w:proofErr w:type="spellStart"/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 xml:space="preserve"> Единая комиссия рассмотрела заявки участников процедуры закупки на соответствие требованиям, установленным в документации </w:t>
      </w:r>
      <w:r w:rsidR="00394BBF" w:rsidRPr="00E22E55">
        <w:rPr>
          <w:rFonts w:ascii="Times New Roman" w:eastAsia="Times New Roman" w:hAnsi="Times New Roman" w:cs="Times New Roman"/>
          <w:sz w:val="24"/>
          <w:szCs w:val="24"/>
        </w:rPr>
        <w:t>(№ 14/12 от 23.07.2012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14-1/12 от 10.08.2012 г.</w:t>
      </w:r>
      <w:r w:rsidR="00B622D6" w:rsidRPr="00E22E5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D6" w:rsidRPr="00E22E55">
        <w:rPr>
          <w:rFonts w:ascii="Times New Roman" w:eastAsia="Times New Roman" w:hAnsi="Times New Roman" w:cs="Times New Roman"/>
          <w:sz w:val="24"/>
          <w:szCs w:val="24"/>
        </w:rPr>
        <w:t>и приняла решение:</w:t>
      </w:r>
    </w:p>
    <w:p w:rsidR="00B916A6" w:rsidRPr="00E22E55" w:rsidRDefault="00B622D6" w:rsidP="0016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5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E22E5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916A6" w:rsidRPr="00E22E55">
        <w:rPr>
          <w:rFonts w:ascii="Times New Roman" w:eastAsia="Times New Roman" w:hAnsi="Times New Roman" w:cs="Times New Roman"/>
          <w:b/>
          <w:sz w:val="24"/>
          <w:szCs w:val="24"/>
        </w:rPr>
        <w:t>опустить</w:t>
      </w:r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 xml:space="preserve"> к участию в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B916A6" w:rsidRPr="00E22E55">
        <w:rPr>
          <w:rFonts w:ascii="Times New Roman" w:eastAsia="Times New Roman" w:hAnsi="Times New Roman" w:cs="Times New Roman"/>
          <w:sz w:val="24"/>
          <w:szCs w:val="24"/>
        </w:rPr>
        <w:t xml:space="preserve"> следующих участников процедуры закупки:</w:t>
      </w:r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ТД «</w:t>
      </w:r>
      <w:proofErr w:type="spellStart"/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Интерэнерго</w:t>
      </w:r>
      <w:proofErr w:type="spellEnd"/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в соответствии с журналом регистрации.</w:t>
      </w:r>
    </w:p>
    <w:p w:rsidR="00B622D6" w:rsidRPr="00E22E55" w:rsidRDefault="00B622D6" w:rsidP="00E22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E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E55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Отклонить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>заявки на участие в конкурсе следующих участников процедуры закупки:</w:t>
      </w:r>
    </w:p>
    <w:p w:rsidR="00B622D6" w:rsidRPr="00E22E55" w:rsidRDefault="00B622D6" w:rsidP="00E22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5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22E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E22E55">
        <w:rPr>
          <w:rFonts w:ascii="Times New Roman" w:hAnsi="Times New Roman" w:cs="Times New Roman"/>
          <w:sz w:val="24"/>
          <w:szCs w:val="24"/>
        </w:rPr>
        <w:t xml:space="preserve"> завод «Электрощит»</w:t>
      </w:r>
      <w:r w:rsidR="00E22E55" w:rsidRPr="00E22E55">
        <w:rPr>
          <w:rFonts w:ascii="Times New Roman" w:hAnsi="Times New Roman" w:cs="Times New Roman"/>
          <w:sz w:val="24"/>
          <w:szCs w:val="24"/>
        </w:rPr>
        <w:t>, регистрационный №2</w:t>
      </w:r>
      <w:r w:rsidR="00E22E55"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регистрации</w:t>
      </w:r>
      <w:r w:rsidR="00E22E55" w:rsidRPr="00E22E55">
        <w:rPr>
          <w:rFonts w:ascii="Times New Roman" w:hAnsi="Times New Roman" w:cs="Times New Roman"/>
          <w:sz w:val="24"/>
          <w:szCs w:val="24"/>
        </w:rPr>
        <w:t xml:space="preserve">, </w:t>
      </w:r>
      <w:r w:rsidRPr="00E22E55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836177" w:rsidRPr="00E22E55">
        <w:rPr>
          <w:rFonts w:ascii="Times New Roman" w:hAnsi="Times New Roman" w:cs="Times New Roman"/>
          <w:sz w:val="24"/>
          <w:szCs w:val="24"/>
        </w:rPr>
        <w:t>не соответствия предложенного в заявке электротехнического оборудования техническим характеристикам, указанным в конкурсной документации;</w:t>
      </w:r>
    </w:p>
    <w:p w:rsidR="00836177" w:rsidRPr="00E22E55" w:rsidRDefault="00836177" w:rsidP="00E22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55">
        <w:rPr>
          <w:rFonts w:ascii="Times New Roman" w:hAnsi="Times New Roman" w:cs="Times New Roman"/>
          <w:sz w:val="24"/>
          <w:szCs w:val="24"/>
        </w:rPr>
        <w:t xml:space="preserve">ООО «ТПК </w:t>
      </w:r>
      <w:proofErr w:type="spellStart"/>
      <w:r w:rsidRPr="00E22E55">
        <w:rPr>
          <w:rFonts w:ascii="Times New Roman" w:hAnsi="Times New Roman" w:cs="Times New Roman"/>
          <w:sz w:val="24"/>
          <w:szCs w:val="24"/>
        </w:rPr>
        <w:t>ЭлектроСервис</w:t>
      </w:r>
      <w:proofErr w:type="spellEnd"/>
      <w:r w:rsidRPr="00E22E55">
        <w:rPr>
          <w:rFonts w:ascii="Times New Roman" w:hAnsi="Times New Roman" w:cs="Times New Roman"/>
          <w:sz w:val="24"/>
          <w:szCs w:val="24"/>
        </w:rPr>
        <w:t>»</w:t>
      </w:r>
      <w:r w:rsidR="00E22E55" w:rsidRPr="00E22E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2E55" w:rsidRPr="00E22E5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E22E55" w:rsidRPr="00E22E55">
        <w:rPr>
          <w:rFonts w:ascii="Times New Roman" w:hAnsi="Times New Roman" w:cs="Times New Roman"/>
          <w:sz w:val="24"/>
          <w:szCs w:val="24"/>
        </w:rPr>
        <w:t xml:space="preserve"> №3</w:t>
      </w:r>
      <w:r w:rsidR="00E22E55"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регистрации,</w:t>
      </w:r>
      <w:r w:rsidR="00E22E55" w:rsidRPr="00E22E55">
        <w:rPr>
          <w:rFonts w:ascii="Times New Roman" w:hAnsi="Times New Roman" w:cs="Times New Roman"/>
          <w:sz w:val="24"/>
          <w:szCs w:val="24"/>
        </w:rPr>
        <w:t xml:space="preserve"> </w:t>
      </w:r>
      <w:r w:rsidRPr="00E22E55">
        <w:rPr>
          <w:rFonts w:ascii="Times New Roman" w:hAnsi="Times New Roman" w:cs="Times New Roman"/>
          <w:sz w:val="24"/>
          <w:szCs w:val="24"/>
        </w:rPr>
        <w:t xml:space="preserve">по причине не предоставления всех документов, предусмотренных в конкурсной документации,  предложенная в заявке стоимость договора превышает начальную (максимальную) цену договора, </w:t>
      </w:r>
      <w:r w:rsidR="00D854C0">
        <w:rPr>
          <w:rFonts w:ascii="Times New Roman" w:hAnsi="Times New Roman" w:cs="Times New Roman"/>
          <w:sz w:val="24"/>
          <w:szCs w:val="24"/>
        </w:rPr>
        <w:t>указанную в документации;</w:t>
      </w:r>
    </w:p>
    <w:p w:rsidR="00EB6942" w:rsidRPr="00E22E55" w:rsidRDefault="00836177" w:rsidP="00E22E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55">
        <w:rPr>
          <w:rFonts w:ascii="Times New Roman" w:hAnsi="Times New Roman" w:cs="Times New Roman"/>
          <w:sz w:val="24"/>
          <w:szCs w:val="24"/>
        </w:rPr>
        <w:lastRenderedPageBreak/>
        <w:t>ООО «Завод Кристалл»</w:t>
      </w:r>
      <w:r w:rsidR="00E22E55" w:rsidRPr="00E22E55">
        <w:rPr>
          <w:rFonts w:ascii="Times New Roman" w:hAnsi="Times New Roman" w:cs="Times New Roman"/>
          <w:sz w:val="24"/>
          <w:szCs w:val="24"/>
        </w:rPr>
        <w:t>, регистрационный №4</w:t>
      </w:r>
      <w:r w:rsidR="00E22E55"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регистрации,</w:t>
      </w:r>
      <w:r w:rsidRPr="00E22E55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="00EB6942" w:rsidRPr="00E22E55">
        <w:rPr>
          <w:rFonts w:ascii="Times New Roman" w:hAnsi="Times New Roman" w:cs="Times New Roman"/>
          <w:sz w:val="24"/>
          <w:szCs w:val="24"/>
        </w:rPr>
        <w:t>не соответствия предложенного в заявке электротехнического оборудования техническим характеристикам, указ</w:t>
      </w:r>
      <w:r w:rsidR="00D854C0">
        <w:rPr>
          <w:rFonts w:ascii="Times New Roman" w:hAnsi="Times New Roman" w:cs="Times New Roman"/>
          <w:sz w:val="24"/>
          <w:szCs w:val="24"/>
        </w:rPr>
        <w:t>анным в конкурсной документации.</w:t>
      </w:r>
    </w:p>
    <w:p w:rsidR="00836177" w:rsidRDefault="00E22E55" w:rsidP="00394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55">
        <w:rPr>
          <w:rFonts w:ascii="Times New Roman" w:eastAsia="Times New Roman" w:hAnsi="Times New Roman" w:cs="Times New Roman"/>
          <w:sz w:val="24"/>
          <w:szCs w:val="24"/>
        </w:rPr>
        <w:t>-В связи с тем, что  допущен к участию в конкурсе только один участник, подавший заявку на участие в конкурсе, признать конкурс несостоявшимся</w:t>
      </w:r>
      <w:r w:rsidR="000C3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6A6" w:rsidRPr="000C34B4" w:rsidRDefault="000C34B4" w:rsidP="000C34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4B4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передать единственному участнику процедуры закупки один экземпляр протокола и проект договора. </w:t>
      </w:r>
    </w:p>
    <w:p w:rsidR="004F511E" w:rsidRDefault="001629ED" w:rsidP="004F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15C1" w:rsidRPr="000C34B4">
        <w:rPr>
          <w:rFonts w:ascii="Times New Roman" w:hAnsi="Times New Roman" w:cs="Times New Roman"/>
          <w:b/>
          <w:sz w:val="24"/>
          <w:szCs w:val="24"/>
        </w:rPr>
        <w:t>.</w:t>
      </w:r>
      <w:r w:rsidR="007415C1" w:rsidRPr="007415C1">
        <w:rPr>
          <w:rFonts w:ascii="Times New Roman" w:hAnsi="Times New Roman" w:cs="Times New Roman"/>
          <w:sz w:val="24"/>
          <w:szCs w:val="24"/>
        </w:rPr>
        <w:t xml:space="preserve"> Настоящий протокол подлежит хранению в течение трех лет </w:t>
      </w:r>
      <w:proofErr w:type="gramStart"/>
      <w:r w:rsidR="007415C1" w:rsidRPr="007415C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7415C1" w:rsidRPr="007415C1">
        <w:rPr>
          <w:rFonts w:ascii="Times New Roman" w:hAnsi="Times New Roman" w:cs="Times New Roman"/>
          <w:sz w:val="24"/>
          <w:szCs w:val="24"/>
        </w:rPr>
        <w:t xml:space="preserve"> итогов настоящего конкурса.</w:t>
      </w:r>
    </w:p>
    <w:p w:rsidR="001629ED" w:rsidRDefault="001629ED" w:rsidP="004F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9ED" w:rsidRDefault="001629ED" w:rsidP="004F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29" w:rsidRDefault="001629ED" w:rsidP="00CF1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2F29" w:rsidRPr="000C34B4">
        <w:rPr>
          <w:rFonts w:ascii="Times New Roman" w:hAnsi="Times New Roman" w:cs="Times New Roman"/>
          <w:b/>
          <w:sz w:val="24"/>
          <w:szCs w:val="24"/>
        </w:rPr>
        <w:t>.</w:t>
      </w:r>
      <w:r w:rsidR="005A2F29" w:rsidRPr="004B435C">
        <w:rPr>
          <w:rFonts w:ascii="Times New Roman" w:hAnsi="Times New Roman" w:cs="Times New Roman"/>
          <w:sz w:val="24"/>
          <w:szCs w:val="24"/>
        </w:rPr>
        <w:t xml:space="preserve"> Подписи.</w:t>
      </w:r>
      <w:r w:rsidR="00CF18EC">
        <w:rPr>
          <w:rFonts w:ascii="Times New Roman" w:hAnsi="Times New Roman" w:cs="Times New Roman"/>
          <w:sz w:val="24"/>
          <w:szCs w:val="24"/>
        </w:rPr>
        <w:t xml:space="preserve"> </w:t>
      </w:r>
      <w:r w:rsidR="005A2F29" w:rsidRPr="004B435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</w:t>
      </w:r>
    </w:p>
    <w:sectPr w:rsidR="005A2F29" w:rsidSect="001629ED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FC"/>
    <w:multiLevelType w:val="hybridMultilevel"/>
    <w:tmpl w:val="E50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2D6F"/>
    <w:multiLevelType w:val="hybridMultilevel"/>
    <w:tmpl w:val="EC2A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6CBE"/>
    <w:multiLevelType w:val="multilevel"/>
    <w:tmpl w:val="3B102D8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BA"/>
    <w:rsid w:val="00010CBA"/>
    <w:rsid w:val="000141FC"/>
    <w:rsid w:val="00040A10"/>
    <w:rsid w:val="00060904"/>
    <w:rsid w:val="000C34B4"/>
    <w:rsid w:val="000F3058"/>
    <w:rsid w:val="000F3A2A"/>
    <w:rsid w:val="001212E3"/>
    <w:rsid w:val="00126DB8"/>
    <w:rsid w:val="00142162"/>
    <w:rsid w:val="001629ED"/>
    <w:rsid w:val="00163C4C"/>
    <w:rsid w:val="00194F2A"/>
    <w:rsid w:val="001A4685"/>
    <w:rsid w:val="001B504E"/>
    <w:rsid w:val="001E4B41"/>
    <w:rsid w:val="002035C0"/>
    <w:rsid w:val="00220889"/>
    <w:rsid w:val="0024229A"/>
    <w:rsid w:val="002A2A9B"/>
    <w:rsid w:val="00306200"/>
    <w:rsid w:val="00315462"/>
    <w:rsid w:val="00362FAE"/>
    <w:rsid w:val="0037329D"/>
    <w:rsid w:val="00394BBF"/>
    <w:rsid w:val="003F7262"/>
    <w:rsid w:val="0040243F"/>
    <w:rsid w:val="0041594B"/>
    <w:rsid w:val="0042352E"/>
    <w:rsid w:val="0043652D"/>
    <w:rsid w:val="004420BC"/>
    <w:rsid w:val="0046768D"/>
    <w:rsid w:val="00483EB0"/>
    <w:rsid w:val="004F511E"/>
    <w:rsid w:val="00564D94"/>
    <w:rsid w:val="0059422D"/>
    <w:rsid w:val="005A2F29"/>
    <w:rsid w:val="005B6EE8"/>
    <w:rsid w:val="00635134"/>
    <w:rsid w:val="0064137D"/>
    <w:rsid w:val="00650892"/>
    <w:rsid w:val="00664216"/>
    <w:rsid w:val="00674161"/>
    <w:rsid w:val="006746BF"/>
    <w:rsid w:val="006C77DE"/>
    <w:rsid w:val="006D3799"/>
    <w:rsid w:val="006F7F8A"/>
    <w:rsid w:val="00711E16"/>
    <w:rsid w:val="007222B7"/>
    <w:rsid w:val="007415C1"/>
    <w:rsid w:val="007608D3"/>
    <w:rsid w:val="007669DF"/>
    <w:rsid w:val="007E28C0"/>
    <w:rsid w:val="00836177"/>
    <w:rsid w:val="008F60ED"/>
    <w:rsid w:val="00902CE4"/>
    <w:rsid w:val="00933596"/>
    <w:rsid w:val="00952021"/>
    <w:rsid w:val="009D4CE6"/>
    <w:rsid w:val="009E4680"/>
    <w:rsid w:val="00A00B97"/>
    <w:rsid w:val="00A54E31"/>
    <w:rsid w:val="00A64937"/>
    <w:rsid w:val="00AD7D96"/>
    <w:rsid w:val="00B43634"/>
    <w:rsid w:val="00B622D6"/>
    <w:rsid w:val="00B65BF1"/>
    <w:rsid w:val="00B71510"/>
    <w:rsid w:val="00B916A6"/>
    <w:rsid w:val="00C14C57"/>
    <w:rsid w:val="00C22CB8"/>
    <w:rsid w:val="00C529A3"/>
    <w:rsid w:val="00C56E4B"/>
    <w:rsid w:val="00CB08EC"/>
    <w:rsid w:val="00CC4CBB"/>
    <w:rsid w:val="00CF18EC"/>
    <w:rsid w:val="00D01C98"/>
    <w:rsid w:val="00D0306B"/>
    <w:rsid w:val="00D072D1"/>
    <w:rsid w:val="00D231D8"/>
    <w:rsid w:val="00D2679E"/>
    <w:rsid w:val="00D6400C"/>
    <w:rsid w:val="00D707A0"/>
    <w:rsid w:val="00D854C0"/>
    <w:rsid w:val="00DB23B0"/>
    <w:rsid w:val="00DB6A1D"/>
    <w:rsid w:val="00DD0E7D"/>
    <w:rsid w:val="00DD3F47"/>
    <w:rsid w:val="00DF0C05"/>
    <w:rsid w:val="00E01051"/>
    <w:rsid w:val="00E22E55"/>
    <w:rsid w:val="00EA02E2"/>
    <w:rsid w:val="00EB6942"/>
    <w:rsid w:val="00EF7958"/>
    <w:rsid w:val="00F1363E"/>
    <w:rsid w:val="00F5687F"/>
    <w:rsid w:val="00F726AA"/>
    <w:rsid w:val="00F96503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2"/>
  </w:style>
  <w:style w:type="paragraph" w:styleId="1">
    <w:name w:val="heading 1"/>
    <w:basedOn w:val="a"/>
    <w:next w:val="a"/>
    <w:link w:val="10"/>
    <w:qFormat/>
    <w:rsid w:val="005942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C1"/>
    <w:pPr>
      <w:ind w:left="720"/>
      <w:contextualSpacing/>
    </w:pPr>
  </w:style>
  <w:style w:type="paragraph" w:customStyle="1" w:styleId="Default">
    <w:name w:val="Default"/>
    <w:rsid w:val="00741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4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2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22</cp:revision>
  <cp:lastPrinted>2012-08-16T11:44:00Z</cp:lastPrinted>
  <dcterms:created xsi:type="dcterms:W3CDTF">2011-05-13T08:08:00Z</dcterms:created>
  <dcterms:modified xsi:type="dcterms:W3CDTF">2012-08-17T12:19:00Z</dcterms:modified>
</cp:coreProperties>
</file>